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1468F" w14:textId="77777777" w:rsidR="00FE27DA" w:rsidRDefault="00FE27DA" w:rsidP="00524B07">
      <w:pPr>
        <w:spacing w:after="120"/>
        <w:rPr>
          <w:rFonts w:ascii="Calibri Light" w:hAnsi="Calibri Light" w:cs="Arial"/>
          <w:b/>
          <w:sz w:val="32"/>
          <w:szCs w:val="32"/>
        </w:rPr>
      </w:pPr>
    </w:p>
    <w:p w14:paraId="208CAAB3" w14:textId="77777777" w:rsidR="00FE27DA" w:rsidRDefault="00FE27DA" w:rsidP="00524B07">
      <w:pPr>
        <w:spacing w:after="120"/>
        <w:rPr>
          <w:rFonts w:ascii="Calibri Light" w:hAnsi="Calibri Light" w:cs="Arial"/>
          <w:b/>
          <w:sz w:val="32"/>
          <w:szCs w:val="32"/>
        </w:rPr>
      </w:pPr>
    </w:p>
    <w:p w14:paraId="4F7D6B32" w14:textId="77777777" w:rsidR="00FE27DA" w:rsidRDefault="00FE27DA" w:rsidP="00524B07">
      <w:pPr>
        <w:spacing w:after="120"/>
        <w:rPr>
          <w:rFonts w:ascii="Calibri Light" w:hAnsi="Calibri Light" w:cs="Arial"/>
          <w:b/>
          <w:sz w:val="32"/>
          <w:szCs w:val="32"/>
        </w:rPr>
      </w:pPr>
    </w:p>
    <w:p w14:paraId="198632A9" w14:textId="77777777" w:rsidR="00FE27DA" w:rsidRPr="00E02D0C" w:rsidRDefault="00AF11C0" w:rsidP="00FE27DA">
      <w:pPr>
        <w:jc w:val="center"/>
        <w:rPr>
          <w:rFonts w:asciiTheme="majorHAnsi" w:hAnsiTheme="majorHAnsi" w:cs="Times New Roman"/>
          <w:b/>
          <w:color w:val="365F91" w:themeColor="accent1" w:themeShade="BF"/>
          <w:sz w:val="44"/>
          <w:szCs w:val="44"/>
        </w:rPr>
      </w:pPr>
      <w:r>
        <w:rPr>
          <w:rFonts w:asciiTheme="majorHAnsi" w:hAnsiTheme="majorHAnsi" w:cs="Times New Roman"/>
          <w:b/>
          <w:color w:val="365F91" w:themeColor="accent1" w:themeShade="BF"/>
          <w:sz w:val="44"/>
          <w:szCs w:val="44"/>
        </w:rPr>
        <w:t xml:space="preserve">Regional Haze Metrics Trends and </w:t>
      </w:r>
      <w:r w:rsidR="00FE27DA">
        <w:rPr>
          <w:rFonts w:asciiTheme="majorHAnsi" w:hAnsiTheme="majorHAnsi" w:cs="Times New Roman"/>
          <w:b/>
          <w:color w:val="365F91" w:themeColor="accent1" w:themeShade="BF"/>
          <w:sz w:val="44"/>
          <w:szCs w:val="44"/>
        </w:rPr>
        <w:t>HYSPLIT Trajectory</w:t>
      </w:r>
      <w:r w:rsidR="00FE27DA" w:rsidRPr="00E02D0C">
        <w:rPr>
          <w:rFonts w:asciiTheme="majorHAnsi" w:hAnsiTheme="majorHAnsi" w:cs="Times New Roman"/>
          <w:b/>
          <w:color w:val="365F91" w:themeColor="accent1" w:themeShade="BF"/>
          <w:sz w:val="44"/>
          <w:szCs w:val="44"/>
        </w:rPr>
        <w:t xml:space="preserve"> </w:t>
      </w:r>
      <w:r w:rsidR="00FE27DA">
        <w:rPr>
          <w:rFonts w:asciiTheme="majorHAnsi" w:hAnsiTheme="majorHAnsi" w:cs="Times New Roman"/>
          <w:b/>
          <w:color w:val="365F91" w:themeColor="accent1" w:themeShade="BF"/>
          <w:sz w:val="44"/>
          <w:szCs w:val="44"/>
        </w:rPr>
        <w:t>Analyses</w:t>
      </w:r>
      <w:r>
        <w:rPr>
          <w:rFonts w:asciiTheme="majorHAnsi" w:hAnsiTheme="majorHAnsi" w:cs="Times New Roman"/>
          <w:b/>
          <w:color w:val="365F91" w:themeColor="accent1" w:themeShade="BF"/>
          <w:sz w:val="44"/>
          <w:szCs w:val="44"/>
        </w:rPr>
        <w:t xml:space="preserve"> </w:t>
      </w:r>
    </w:p>
    <w:p w14:paraId="4C523A89" w14:textId="77777777" w:rsidR="00FE27DA" w:rsidRDefault="00FE27DA" w:rsidP="00FE27DA">
      <w:pPr>
        <w:jc w:val="center"/>
        <w:rPr>
          <w:rFonts w:asciiTheme="majorHAnsi" w:hAnsiTheme="majorHAnsi" w:cs="Times New Roman"/>
          <w:b/>
          <w:color w:val="365F91" w:themeColor="accent1" w:themeShade="BF"/>
          <w:sz w:val="44"/>
          <w:szCs w:val="44"/>
        </w:rPr>
      </w:pPr>
    </w:p>
    <w:p w14:paraId="099C7C01" w14:textId="77777777" w:rsidR="00FE27DA" w:rsidRPr="00E02D0C" w:rsidRDefault="00FE27DA" w:rsidP="00FE27DA">
      <w:pPr>
        <w:jc w:val="center"/>
        <w:rPr>
          <w:rFonts w:asciiTheme="majorHAnsi" w:hAnsiTheme="majorHAnsi" w:cs="Times New Roman"/>
          <w:b/>
          <w:color w:val="365F91" w:themeColor="accent1" w:themeShade="BF"/>
          <w:sz w:val="44"/>
          <w:szCs w:val="44"/>
        </w:rPr>
      </w:pPr>
    </w:p>
    <w:p w14:paraId="534DEADC" w14:textId="2AD0B1A4" w:rsidR="00FE27DA" w:rsidRPr="00E02D0C" w:rsidRDefault="00881677" w:rsidP="00FE27DA">
      <w:pPr>
        <w:jc w:val="center"/>
        <w:rPr>
          <w:rFonts w:asciiTheme="majorHAnsi" w:hAnsiTheme="majorHAnsi" w:cs="Times New Roman"/>
          <w:b/>
          <w:color w:val="365F91" w:themeColor="accent1" w:themeShade="BF"/>
          <w:sz w:val="44"/>
          <w:szCs w:val="44"/>
        </w:rPr>
      </w:pPr>
      <w:r>
        <w:rPr>
          <w:rFonts w:asciiTheme="majorHAnsi" w:hAnsiTheme="majorHAnsi" w:cs="Times New Roman"/>
          <w:b/>
          <w:color w:val="365F91" w:themeColor="accent1" w:themeShade="BF"/>
          <w:sz w:val="44"/>
          <w:szCs w:val="44"/>
        </w:rPr>
        <w:t xml:space="preserve">April </w:t>
      </w:r>
      <w:r w:rsidR="003A4215">
        <w:rPr>
          <w:rFonts w:asciiTheme="majorHAnsi" w:hAnsiTheme="majorHAnsi" w:cs="Times New Roman"/>
          <w:b/>
          <w:color w:val="365F91" w:themeColor="accent1" w:themeShade="BF"/>
          <w:sz w:val="44"/>
          <w:szCs w:val="44"/>
        </w:rPr>
        <w:t>2017</w:t>
      </w:r>
      <w:r w:rsidR="003F76F6">
        <w:rPr>
          <w:rFonts w:asciiTheme="majorHAnsi" w:hAnsiTheme="majorHAnsi" w:cs="Times New Roman"/>
          <w:b/>
          <w:color w:val="365F91" w:themeColor="accent1" w:themeShade="BF"/>
          <w:sz w:val="44"/>
          <w:szCs w:val="44"/>
        </w:rPr>
        <w:t xml:space="preserve"> DRAFT</w:t>
      </w:r>
    </w:p>
    <w:p w14:paraId="6F37D21C" w14:textId="77777777" w:rsidR="00FE27DA" w:rsidRDefault="00FE27DA" w:rsidP="00524B07">
      <w:pPr>
        <w:spacing w:after="120"/>
        <w:rPr>
          <w:rFonts w:ascii="Calibri Light" w:hAnsi="Calibri Light" w:cs="Arial"/>
          <w:b/>
          <w:sz w:val="32"/>
          <w:szCs w:val="32"/>
        </w:rPr>
      </w:pPr>
    </w:p>
    <w:p w14:paraId="4B84745B" w14:textId="77777777" w:rsidR="007A08C5" w:rsidRDefault="007A08C5" w:rsidP="00524B07">
      <w:pPr>
        <w:spacing w:after="120"/>
        <w:rPr>
          <w:rFonts w:ascii="Calibri Light" w:hAnsi="Calibri Light" w:cs="Arial"/>
          <w:b/>
          <w:sz w:val="32"/>
          <w:szCs w:val="32"/>
        </w:rPr>
      </w:pPr>
    </w:p>
    <w:p w14:paraId="3370AE63" w14:textId="77777777" w:rsidR="007A08C5" w:rsidRDefault="007A08C5" w:rsidP="00524B07">
      <w:pPr>
        <w:spacing w:after="120"/>
        <w:rPr>
          <w:rFonts w:ascii="Calibri Light" w:hAnsi="Calibri Light" w:cs="Arial"/>
          <w:b/>
          <w:sz w:val="32"/>
          <w:szCs w:val="32"/>
        </w:rPr>
      </w:pPr>
    </w:p>
    <w:p w14:paraId="04DED1F4" w14:textId="233BB0C1" w:rsidR="00716304" w:rsidRPr="007A08C5" w:rsidRDefault="00716304" w:rsidP="007A08C5">
      <w:pPr>
        <w:pStyle w:val="TOCHeading"/>
        <w:spacing w:after="120"/>
        <w:ind w:left="5040"/>
        <w:rPr>
          <w:rFonts w:ascii="Calibri Light" w:hAnsi="Calibri Light"/>
          <w:color w:val="000000"/>
          <w:sz w:val="22"/>
          <w:szCs w:val="22"/>
          <w:shd w:val="clear" w:color="auto" w:fill="FFFFFF"/>
        </w:rPr>
      </w:pPr>
      <w:r w:rsidRPr="007A08C5">
        <w:rPr>
          <w:rFonts w:ascii="Calibri Light" w:hAnsi="Calibri Light"/>
          <w:color w:val="000000"/>
          <w:sz w:val="22"/>
          <w:szCs w:val="22"/>
          <w:shd w:val="clear" w:color="auto" w:fill="FFFFFF"/>
        </w:rPr>
        <w:t>Princip</w:t>
      </w:r>
      <w:r w:rsidR="00951A6A">
        <w:rPr>
          <w:rFonts w:ascii="Calibri Light" w:hAnsi="Calibri Light"/>
          <w:color w:val="000000"/>
          <w:sz w:val="22"/>
          <w:szCs w:val="22"/>
          <w:shd w:val="clear" w:color="auto" w:fill="FFFFFF"/>
        </w:rPr>
        <w:t>a</w:t>
      </w:r>
      <w:r w:rsidRPr="007A08C5">
        <w:rPr>
          <w:rFonts w:ascii="Calibri Light" w:hAnsi="Calibri Light"/>
          <w:color w:val="000000"/>
          <w:sz w:val="22"/>
          <w:szCs w:val="22"/>
          <w:shd w:val="clear" w:color="auto" w:fill="FFFFFF"/>
        </w:rPr>
        <w:t>l Contributors:</w:t>
      </w:r>
    </w:p>
    <w:p w14:paraId="732923C7" w14:textId="77777777" w:rsidR="00716304" w:rsidRPr="007A08C5" w:rsidRDefault="00716304" w:rsidP="007A08C5">
      <w:pPr>
        <w:spacing w:after="0"/>
        <w:ind w:left="5040"/>
        <w:rPr>
          <w:rFonts w:ascii="Calibri Light" w:hAnsi="Calibri Light"/>
          <w:lang w:eastAsia="ja-JP"/>
        </w:rPr>
      </w:pPr>
      <w:r w:rsidRPr="007A08C5">
        <w:rPr>
          <w:rFonts w:ascii="Calibri Light" w:hAnsi="Calibri Light"/>
          <w:lang w:eastAsia="ja-JP"/>
        </w:rPr>
        <w:t>Tom Downs</w:t>
      </w:r>
      <w:r w:rsidR="007A08C5" w:rsidRPr="007A08C5">
        <w:rPr>
          <w:rFonts w:ascii="Calibri Light" w:hAnsi="Calibri Light"/>
          <w:lang w:eastAsia="ja-JP"/>
        </w:rPr>
        <w:t>, CCM</w:t>
      </w:r>
      <w:r w:rsidRPr="007A08C5">
        <w:rPr>
          <w:rFonts w:ascii="Calibri Light" w:hAnsi="Calibri Light"/>
          <w:lang w:eastAsia="ja-JP"/>
        </w:rPr>
        <w:t>, ME</w:t>
      </w:r>
      <w:r w:rsidR="007A08C5" w:rsidRPr="007A08C5">
        <w:rPr>
          <w:rFonts w:ascii="Calibri Light" w:hAnsi="Calibri Light"/>
          <w:lang w:eastAsia="ja-JP"/>
        </w:rPr>
        <w:t xml:space="preserve"> </w:t>
      </w:r>
      <w:r w:rsidRPr="007A08C5">
        <w:rPr>
          <w:rFonts w:ascii="Calibri Light" w:hAnsi="Calibri Light"/>
          <w:lang w:eastAsia="ja-JP"/>
        </w:rPr>
        <w:t>DEP – Project manager</w:t>
      </w:r>
    </w:p>
    <w:p w14:paraId="0C4E7498" w14:textId="77777777" w:rsidR="00716304" w:rsidRPr="007A08C5" w:rsidRDefault="00716304" w:rsidP="007A08C5">
      <w:pPr>
        <w:spacing w:after="0"/>
        <w:ind w:left="5040"/>
        <w:rPr>
          <w:rFonts w:ascii="Calibri Light" w:hAnsi="Calibri Light"/>
          <w:lang w:eastAsia="ja-JP"/>
        </w:rPr>
      </w:pPr>
      <w:r w:rsidRPr="007A08C5">
        <w:rPr>
          <w:rFonts w:ascii="Calibri Light" w:hAnsi="Calibri Light"/>
          <w:lang w:eastAsia="ja-JP"/>
        </w:rPr>
        <w:t>Martha Webster, ME</w:t>
      </w:r>
      <w:r w:rsidR="007A08C5" w:rsidRPr="007A08C5">
        <w:rPr>
          <w:rFonts w:ascii="Calibri Light" w:hAnsi="Calibri Light"/>
          <w:lang w:eastAsia="ja-JP"/>
        </w:rPr>
        <w:t xml:space="preserve"> </w:t>
      </w:r>
      <w:r w:rsidRPr="007A08C5">
        <w:rPr>
          <w:rFonts w:ascii="Calibri Light" w:hAnsi="Calibri Light"/>
          <w:lang w:eastAsia="ja-JP"/>
        </w:rPr>
        <w:t>DEP – Trajectory analyses</w:t>
      </w:r>
      <w:r w:rsidR="007A08C5" w:rsidRPr="007A08C5">
        <w:rPr>
          <w:rFonts w:ascii="Calibri Light" w:hAnsi="Calibri Light"/>
          <w:lang w:eastAsia="ja-JP"/>
        </w:rPr>
        <w:t xml:space="preserve"> and GIS mapping</w:t>
      </w:r>
    </w:p>
    <w:p w14:paraId="38DBA2E4" w14:textId="77777777" w:rsidR="00716304" w:rsidRPr="007A08C5" w:rsidRDefault="00716304" w:rsidP="007A08C5">
      <w:pPr>
        <w:ind w:left="5040"/>
        <w:rPr>
          <w:lang w:eastAsia="ja-JP"/>
        </w:rPr>
      </w:pPr>
      <w:r w:rsidRPr="007A08C5">
        <w:rPr>
          <w:rFonts w:ascii="Calibri Light" w:hAnsi="Calibri Light"/>
          <w:lang w:eastAsia="ja-JP"/>
        </w:rPr>
        <w:t>Rich Greves, ME</w:t>
      </w:r>
      <w:r w:rsidR="007A08C5" w:rsidRPr="007A08C5">
        <w:rPr>
          <w:rFonts w:ascii="Calibri Light" w:hAnsi="Calibri Light"/>
          <w:lang w:eastAsia="ja-JP"/>
        </w:rPr>
        <w:t xml:space="preserve"> </w:t>
      </w:r>
      <w:r w:rsidRPr="007A08C5">
        <w:rPr>
          <w:rFonts w:ascii="Calibri Light" w:hAnsi="Calibri Light"/>
          <w:lang w:eastAsia="ja-JP"/>
        </w:rPr>
        <w:t>DEP – Speciation analyses</w:t>
      </w:r>
    </w:p>
    <w:p w14:paraId="5D04DD18" w14:textId="77777777" w:rsidR="00FE27DA" w:rsidRDefault="00FE27DA" w:rsidP="00524B07">
      <w:pPr>
        <w:spacing w:after="120"/>
        <w:rPr>
          <w:rFonts w:ascii="Calibri Light" w:hAnsi="Calibri Light" w:cs="Arial"/>
          <w:b/>
          <w:sz w:val="32"/>
          <w:szCs w:val="32"/>
        </w:rPr>
      </w:pPr>
    </w:p>
    <w:p w14:paraId="1EA2BA83" w14:textId="77777777" w:rsidR="00FE27DA" w:rsidRDefault="00FE27DA" w:rsidP="00524B07">
      <w:pPr>
        <w:spacing w:after="120"/>
        <w:rPr>
          <w:rFonts w:ascii="Calibri Light" w:hAnsi="Calibri Light" w:cs="Arial"/>
          <w:b/>
          <w:sz w:val="32"/>
          <w:szCs w:val="32"/>
        </w:rPr>
      </w:pPr>
      <w:r>
        <w:rPr>
          <w:rFonts w:ascii="Calibri Light" w:hAnsi="Calibri Light" w:cs="Arial"/>
          <w:b/>
          <w:noProof/>
          <w:sz w:val="32"/>
          <w:szCs w:val="32"/>
        </w:rPr>
        <w:drawing>
          <wp:inline distT="0" distB="0" distL="0" distR="0" wp14:anchorId="12100286" wp14:editId="0B3D986A">
            <wp:extent cx="6809033" cy="154350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16485" cy="1545196"/>
                    </a:xfrm>
                    <a:prstGeom prst="rect">
                      <a:avLst/>
                    </a:prstGeom>
                    <a:noFill/>
                  </pic:spPr>
                </pic:pic>
              </a:graphicData>
            </a:graphic>
          </wp:inline>
        </w:drawing>
      </w:r>
    </w:p>
    <w:p w14:paraId="63D9F06E" w14:textId="77777777" w:rsidR="00FE27DA" w:rsidRDefault="00FE27DA" w:rsidP="00524B07">
      <w:pPr>
        <w:spacing w:after="120"/>
        <w:rPr>
          <w:rFonts w:ascii="Calibri Light" w:hAnsi="Calibri Light" w:cs="Arial"/>
          <w:b/>
          <w:sz w:val="32"/>
          <w:szCs w:val="32"/>
        </w:rPr>
      </w:pPr>
    </w:p>
    <w:p w14:paraId="3AE998AF" w14:textId="77777777" w:rsidR="00FE27DA" w:rsidRDefault="00FE27DA" w:rsidP="00524B07">
      <w:pPr>
        <w:spacing w:after="120"/>
        <w:rPr>
          <w:rFonts w:ascii="Calibri Light" w:hAnsi="Calibri Light" w:cs="Arial"/>
          <w:b/>
          <w:sz w:val="32"/>
          <w:szCs w:val="32"/>
        </w:rPr>
      </w:pPr>
    </w:p>
    <w:p w14:paraId="2E933A8E" w14:textId="77777777" w:rsidR="00FE27DA" w:rsidRDefault="00FE27DA" w:rsidP="00524B07">
      <w:pPr>
        <w:spacing w:after="120"/>
        <w:rPr>
          <w:rFonts w:ascii="Calibri Light" w:hAnsi="Calibri Light" w:cs="Arial"/>
          <w:b/>
          <w:sz w:val="32"/>
          <w:szCs w:val="32"/>
        </w:rPr>
      </w:pPr>
    </w:p>
    <w:sdt>
      <w:sdtPr>
        <w:rPr>
          <w:rFonts w:asciiTheme="minorHAnsi" w:eastAsiaTheme="minorEastAsia" w:hAnsiTheme="minorHAnsi" w:cstheme="minorBidi"/>
          <w:b w:val="0"/>
          <w:bCs w:val="0"/>
          <w:color w:val="auto"/>
          <w:sz w:val="22"/>
          <w:szCs w:val="22"/>
        </w:rPr>
        <w:id w:val="-1089306952"/>
        <w:docPartObj>
          <w:docPartGallery w:val="Table of Contents"/>
          <w:docPartUnique/>
        </w:docPartObj>
      </w:sdtPr>
      <w:sdtContent>
        <w:p w14:paraId="613A3047" w14:textId="1767123E" w:rsidR="00FE27DA" w:rsidRDefault="00FE27DA" w:rsidP="00235C5A">
          <w:pPr>
            <w:pStyle w:val="TOCHeading"/>
            <w:tabs>
              <w:tab w:val="left" w:pos="8904"/>
            </w:tabs>
          </w:pPr>
          <w:r>
            <w:t>Table of Contents</w:t>
          </w:r>
          <w:r w:rsidR="00235C5A">
            <w:tab/>
          </w:r>
        </w:p>
        <w:p w14:paraId="105AF3B4" w14:textId="77777777" w:rsidR="00FE27DA" w:rsidRDefault="00BA263C">
          <w:pPr>
            <w:pStyle w:val="TOC1"/>
          </w:pPr>
          <w:r>
            <w:rPr>
              <w:b/>
              <w:bCs/>
            </w:rPr>
            <w:t>Execut</w:t>
          </w:r>
          <w:r w:rsidR="004A38DB">
            <w:rPr>
              <w:b/>
              <w:bCs/>
            </w:rPr>
            <w:t>ive summary</w:t>
          </w:r>
          <w:r w:rsidR="00FE27DA">
            <w:ptab w:relativeTo="margin" w:alignment="right" w:leader="dot"/>
          </w:r>
          <w:r w:rsidR="00147E6D">
            <w:rPr>
              <w:b/>
              <w:bCs/>
            </w:rPr>
            <w:t>3</w:t>
          </w:r>
        </w:p>
        <w:p w14:paraId="0C44070D" w14:textId="77777777" w:rsidR="004A38DB" w:rsidRDefault="00CA251B" w:rsidP="004A38DB">
          <w:pPr>
            <w:pStyle w:val="TOC1"/>
            <w:rPr>
              <w:b/>
              <w:bCs/>
            </w:rPr>
          </w:pPr>
          <w:r>
            <w:rPr>
              <w:b/>
              <w:bCs/>
            </w:rPr>
            <w:t>1</w:t>
          </w:r>
          <w:r w:rsidR="004A38DB">
            <w:rPr>
              <w:b/>
              <w:bCs/>
            </w:rPr>
            <w:t xml:space="preserve">.0 </w:t>
          </w:r>
          <w:r w:rsidR="00FF221F">
            <w:rPr>
              <w:b/>
              <w:bCs/>
            </w:rPr>
            <w:t>Overview</w:t>
          </w:r>
          <w:r w:rsidR="004A38DB">
            <w:ptab w:relativeTo="margin" w:alignment="right" w:leader="dot"/>
          </w:r>
          <w:r w:rsidR="00147E6D">
            <w:rPr>
              <w:b/>
              <w:bCs/>
            </w:rPr>
            <w:t>4</w:t>
          </w:r>
        </w:p>
        <w:p w14:paraId="28CF3C37" w14:textId="77777777" w:rsidR="00E00BEE" w:rsidRDefault="00E00BEE" w:rsidP="00E00BEE">
          <w:pPr>
            <w:rPr>
              <w:b/>
              <w:bCs/>
            </w:rPr>
          </w:pPr>
          <w:r>
            <w:rPr>
              <w:b/>
              <w:bCs/>
            </w:rPr>
            <w:t>2.0 Regional Haze Metrics Trends</w:t>
          </w:r>
          <w:r>
            <w:t xml:space="preserve"> </w:t>
          </w:r>
          <w:r>
            <w:ptab w:relativeTo="margin" w:alignment="right" w:leader="dot"/>
          </w:r>
          <w:r>
            <w:rPr>
              <w:b/>
              <w:bCs/>
            </w:rPr>
            <w:t>5</w:t>
          </w:r>
        </w:p>
        <w:p w14:paraId="3145D031" w14:textId="77777777" w:rsidR="004A38DB" w:rsidRDefault="00E00BEE" w:rsidP="004A38DB">
          <w:pPr>
            <w:rPr>
              <w:b/>
              <w:bCs/>
            </w:rPr>
          </w:pPr>
          <w:r>
            <w:rPr>
              <w:b/>
              <w:bCs/>
            </w:rPr>
            <w:t>3</w:t>
          </w:r>
          <w:r w:rsidR="004A38DB">
            <w:rPr>
              <w:b/>
              <w:bCs/>
            </w:rPr>
            <w:t xml:space="preserve">.0 </w:t>
          </w:r>
          <w:r w:rsidR="00FF221F">
            <w:rPr>
              <w:b/>
              <w:bCs/>
            </w:rPr>
            <w:t>Speciation Analysis</w:t>
          </w:r>
          <w:r w:rsidR="00FF221F">
            <w:t xml:space="preserve"> </w:t>
          </w:r>
          <w:r w:rsidR="004A38DB">
            <w:ptab w:relativeTo="margin" w:alignment="right" w:leader="dot"/>
          </w:r>
          <w:r w:rsidR="00A1074E">
            <w:rPr>
              <w:b/>
              <w:bCs/>
            </w:rPr>
            <w:t>9</w:t>
          </w:r>
        </w:p>
        <w:p w14:paraId="5E50A2D8" w14:textId="77777777" w:rsidR="00147E6D" w:rsidRDefault="00E00BEE" w:rsidP="00147E6D">
          <w:pPr>
            <w:pStyle w:val="TOC2"/>
            <w:ind w:left="216"/>
          </w:pPr>
          <w:r>
            <w:t>3</w:t>
          </w:r>
          <w:r w:rsidR="00147E6D">
            <w:t>.1  Comparison Plots of 2002, 2011 and 2015 Data</w:t>
          </w:r>
          <w:r w:rsidR="00147E6D">
            <w:ptab w:relativeTo="margin" w:alignment="right" w:leader="dot"/>
          </w:r>
          <w:r w:rsidR="00A1074E">
            <w:t>9</w:t>
          </w:r>
        </w:p>
        <w:p w14:paraId="56841767" w14:textId="77777777" w:rsidR="00147E6D" w:rsidRDefault="00E00BEE" w:rsidP="00147E6D">
          <w:pPr>
            <w:pStyle w:val="TOC2"/>
            <w:ind w:left="216"/>
          </w:pPr>
          <w:r>
            <w:t>3</w:t>
          </w:r>
          <w:r w:rsidR="00147E6D">
            <w:t>.2  Percent Contribution Speciation Plots</w:t>
          </w:r>
          <w:r w:rsidR="00147E6D">
            <w:ptab w:relativeTo="margin" w:alignment="right" w:leader="dot"/>
          </w:r>
          <w:r w:rsidR="00151B00">
            <w:t>14</w:t>
          </w:r>
        </w:p>
        <w:p w14:paraId="2482A994" w14:textId="77777777" w:rsidR="00FF221F" w:rsidRDefault="00E00BEE" w:rsidP="004A38DB">
          <w:pPr>
            <w:rPr>
              <w:b/>
              <w:bCs/>
            </w:rPr>
          </w:pPr>
          <w:r>
            <w:rPr>
              <w:b/>
              <w:bCs/>
            </w:rPr>
            <w:t>4</w:t>
          </w:r>
          <w:r w:rsidR="004A38DB">
            <w:rPr>
              <w:b/>
              <w:bCs/>
            </w:rPr>
            <w:t xml:space="preserve">.0 </w:t>
          </w:r>
          <w:r w:rsidR="00FF221F">
            <w:rPr>
              <w:b/>
              <w:bCs/>
            </w:rPr>
            <w:t>Trajectory Analysis</w:t>
          </w:r>
          <w:r w:rsidR="004A38DB">
            <w:ptab w:relativeTo="margin" w:alignment="right" w:leader="dot"/>
          </w:r>
          <w:r w:rsidR="00151B00">
            <w:rPr>
              <w:b/>
              <w:bCs/>
            </w:rPr>
            <w:t>19</w:t>
          </w:r>
        </w:p>
        <w:p w14:paraId="43B06077" w14:textId="77777777" w:rsidR="00FE27DA" w:rsidRDefault="00E00BEE">
          <w:pPr>
            <w:pStyle w:val="TOC2"/>
            <w:ind w:left="216"/>
          </w:pPr>
          <w:r>
            <w:t>4</w:t>
          </w:r>
          <w:r w:rsidR="00FF221F">
            <w:t xml:space="preserve">.1  Trajectory </w:t>
          </w:r>
          <w:r w:rsidR="00147E6D">
            <w:t xml:space="preserve">Analysis </w:t>
          </w:r>
          <w:r w:rsidR="00FF221F">
            <w:t>Results</w:t>
          </w:r>
          <w:r w:rsidR="00FE27DA">
            <w:ptab w:relativeTo="margin" w:alignment="right" w:leader="dot"/>
          </w:r>
          <w:r w:rsidR="00151B00">
            <w:t>19</w:t>
          </w:r>
        </w:p>
        <w:p w14:paraId="60719CEE" w14:textId="77777777" w:rsidR="00147E6D" w:rsidRDefault="00E00BEE" w:rsidP="00147E6D">
          <w:pPr>
            <w:pStyle w:val="TOC2"/>
            <w:ind w:left="216" w:firstLine="504"/>
          </w:pPr>
          <w:r>
            <w:t>4</w:t>
          </w:r>
          <w:r w:rsidR="00147E6D">
            <w:t>.1.1  Acadia National Park</w:t>
          </w:r>
          <w:r w:rsidR="00147E6D">
            <w:ptab w:relativeTo="margin" w:alignment="right" w:leader="dot"/>
          </w:r>
          <w:r w:rsidR="00A1074E">
            <w:t>20</w:t>
          </w:r>
        </w:p>
        <w:p w14:paraId="019E3F4A" w14:textId="77777777" w:rsidR="00147E6D" w:rsidRDefault="00E00BEE" w:rsidP="00147E6D">
          <w:pPr>
            <w:pStyle w:val="TOC2"/>
            <w:ind w:left="720"/>
          </w:pPr>
          <w:r>
            <w:t>4</w:t>
          </w:r>
          <w:r w:rsidR="00147E6D">
            <w:t>.1.2  Moosehorn Wilderness</w:t>
          </w:r>
          <w:r w:rsidR="00147E6D">
            <w:ptab w:relativeTo="margin" w:alignment="right" w:leader="dot"/>
          </w:r>
          <w:r w:rsidR="00147E6D">
            <w:t>2</w:t>
          </w:r>
          <w:r w:rsidR="00A1074E">
            <w:t>4</w:t>
          </w:r>
        </w:p>
        <w:p w14:paraId="2EEEB1C8" w14:textId="77777777" w:rsidR="00147E6D" w:rsidRDefault="00E00BEE" w:rsidP="00147E6D">
          <w:pPr>
            <w:pStyle w:val="TOC2"/>
            <w:ind w:left="216" w:firstLine="504"/>
          </w:pPr>
          <w:r>
            <w:t>4</w:t>
          </w:r>
          <w:r w:rsidR="00147E6D">
            <w:t>.1.3  Great Gulf Wilderness</w:t>
          </w:r>
          <w:r w:rsidR="00147E6D">
            <w:ptab w:relativeTo="margin" w:alignment="right" w:leader="dot"/>
          </w:r>
          <w:r w:rsidR="00147E6D">
            <w:t>2</w:t>
          </w:r>
          <w:r w:rsidR="004F7928">
            <w:t>7</w:t>
          </w:r>
        </w:p>
        <w:p w14:paraId="16270C78" w14:textId="77777777" w:rsidR="00147E6D" w:rsidRDefault="00E00BEE" w:rsidP="00147E6D">
          <w:pPr>
            <w:pStyle w:val="TOC2"/>
            <w:ind w:left="216" w:firstLine="504"/>
          </w:pPr>
          <w:r>
            <w:t>4</w:t>
          </w:r>
          <w:r w:rsidR="00147E6D">
            <w:t>.1.4  Lye Brook Wilderness</w:t>
          </w:r>
          <w:r w:rsidR="00147E6D">
            <w:ptab w:relativeTo="margin" w:alignment="right" w:leader="dot"/>
          </w:r>
          <w:r w:rsidR="004F7928">
            <w:t>31</w:t>
          </w:r>
        </w:p>
        <w:p w14:paraId="73160928" w14:textId="77777777" w:rsidR="00147E6D" w:rsidRDefault="00E00BEE" w:rsidP="00147E6D">
          <w:pPr>
            <w:pStyle w:val="TOC2"/>
            <w:ind w:left="216" w:firstLine="504"/>
          </w:pPr>
          <w:r>
            <w:t>4</w:t>
          </w:r>
          <w:r w:rsidR="00147E6D">
            <w:t>.1.5  Brigantine Wilderness</w:t>
          </w:r>
          <w:r w:rsidR="00147E6D">
            <w:ptab w:relativeTo="margin" w:alignment="right" w:leader="dot"/>
          </w:r>
          <w:r w:rsidR="00180EC6">
            <w:t>3</w:t>
          </w:r>
          <w:r w:rsidR="004F7928">
            <w:t>5</w:t>
          </w:r>
        </w:p>
        <w:p w14:paraId="2F6A3683" w14:textId="77777777" w:rsidR="00147E6D" w:rsidRDefault="00E00BEE" w:rsidP="00147E6D">
          <w:pPr>
            <w:pStyle w:val="TOC2"/>
            <w:ind w:left="216" w:firstLine="504"/>
          </w:pPr>
          <w:r>
            <w:t>4</w:t>
          </w:r>
          <w:r w:rsidR="00147E6D">
            <w:t>.1.6  Shenandoah National Park</w:t>
          </w:r>
          <w:r w:rsidR="00147E6D">
            <w:ptab w:relativeTo="margin" w:alignment="right" w:leader="dot"/>
          </w:r>
          <w:r w:rsidR="00180EC6">
            <w:t>3</w:t>
          </w:r>
          <w:r w:rsidR="004F7928">
            <w:t>9</w:t>
          </w:r>
        </w:p>
        <w:p w14:paraId="18B9FBE9" w14:textId="77777777" w:rsidR="00147E6D" w:rsidRDefault="00E00BEE" w:rsidP="00147E6D">
          <w:pPr>
            <w:pStyle w:val="TOC2"/>
            <w:ind w:left="216" w:firstLine="504"/>
          </w:pPr>
          <w:r>
            <w:t>4</w:t>
          </w:r>
          <w:r w:rsidR="00147E6D">
            <w:t>.1.7  Dolly Sods Wilderness</w:t>
          </w:r>
          <w:r w:rsidR="00147E6D">
            <w:ptab w:relativeTo="margin" w:alignment="right" w:leader="dot"/>
          </w:r>
          <w:r w:rsidR="004F7928">
            <w:t>43</w:t>
          </w:r>
        </w:p>
        <w:p w14:paraId="3201D597" w14:textId="77777777" w:rsidR="00147E6D" w:rsidRDefault="00E00BEE" w:rsidP="00147E6D">
          <w:pPr>
            <w:pStyle w:val="TOC2"/>
            <w:ind w:left="216" w:firstLine="504"/>
          </w:pPr>
          <w:r>
            <w:t>4</w:t>
          </w:r>
          <w:r w:rsidR="00147E6D">
            <w:t>.1.8  James River Face Wilderness</w:t>
          </w:r>
          <w:r w:rsidR="00147E6D">
            <w:ptab w:relativeTo="margin" w:alignment="right" w:leader="dot"/>
          </w:r>
          <w:r w:rsidR="004F7928">
            <w:t>46</w:t>
          </w:r>
        </w:p>
        <w:p w14:paraId="0B6BC153" w14:textId="77777777" w:rsidR="00FF221F" w:rsidRDefault="00E00BEE" w:rsidP="00FF221F">
          <w:pPr>
            <w:rPr>
              <w:b/>
              <w:bCs/>
            </w:rPr>
          </w:pPr>
          <w:r>
            <w:rPr>
              <w:b/>
              <w:bCs/>
            </w:rPr>
            <w:t>5</w:t>
          </w:r>
          <w:r w:rsidR="00FF221F">
            <w:rPr>
              <w:b/>
              <w:bCs/>
            </w:rPr>
            <w:t xml:space="preserve">.0 </w:t>
          </w:r>
          <w:r w:rsidR="00510AFE">
            <w:rPr>
              <w:b/>
              <w:bCs/>
            </w:rPr>
            <w:t>Summary</w:t>
          </w:r>
          <w:r w:rsidR="00FF221F">
            <w:ptab w:relativeTo="margin" w:alignment="right" w:leader="dot"/>
          </w:r>
          <w:r w:rsidR="004F7928">
            <w:rPr>
              <w:b/>
              <w:bCs/>
            </w:rPr>
            <w:t>50</w:t>
          </w:r>
        </w:p>
        <w:p w14:paraId="3FE43ADC" w14:textId="77777777" w:rsidR="00C31FE8" w:rsidRDefault="00C31FE8" w:rsidP="00C31FE8">
          <w:pPr>
            <w:rPr>
              <w:b/>
              <w:bCs/>
            </w:rPr>
          </w:pPr>
          <w:r>
            <w:rPr>
              <w:b/>
              <w:bCs/>
            </w:rPr>
            <w:t>References</w:t>
          </w:r>
          <w:r>
            <w:ptab w:relativeTo="margin" w:alignment="right" w:leader="dot"/>
          </w:r>
          <w:r w:rsidR="004F7928">
            <w:rPr>
              <w:b/>
              <w:bCs/>
            </w:rPr>
            <w:t>51</w:t>
          </w:r>
        </w:p>
        <w:p w14:paraId="31B2DC1F" w14:textId="77777777" w:rsidR="00FE27DA" w:rsidRDefault="00235C5A" w:rsidP="00FF221F">
          <w:pPr>
            <w:pStyle w:val="TOC3"/>
          </w:pPr>
        </w:p>
      </w:sdtContent>
    </w:sdt>
    <w:p w14:paraId="35B34EB4" w14:textId="77777777" w:rsidR="00FE27DA" w:rsidRDefault="00FE27DA" w:rsidP="00524B07">
      <w:pPr>
        <w:spacing w:after="120"/>
        <w:rPr>
          <w:rFonts w:ascii="Calibri Light" w:hAnsi="Calibri Light" w:cs="Arial"/>
          <w:b/>
          <w:sz w:val="32"/>
          <w:szCs w:val="32"/>
        </w:rPr>
      </w:pPr>
    </w:p>
    <w:p w14:paraId="3ADF2722" w14:textId="77777777" w:rsidR="00DD2B86" w:rsidRDefault="00DD2B86" w:rsidP="00DD2B86">
      <w:pPr>
        <w:spacing w:after="0" w:line="240" w:lineRule="auto"/>
        <w:rPr>
          <w:rFonts w:eastAsia="Times New Roman" w:cs="Times New Roman"/>
          <w:b/>
        </w:rPr>
      </w:pPr>
    </w:p>
    <w:p w14:paraId="1DED11BB" w14:textId="77777777" w:rsidR="00D244F4" w:rsidRDefault="00D244F4" w:rsidP="00DD2B86">
      <w:pPr>
        <w:spacing w:after="0" w:line="240" w:lineRule="auto"/>
        <w:rPr>
          <w:rFonts w:eastAsia="Times New Roman" w:cs="Times New Roman"/>
          <w:b/>
        </w:rPr>
      </w:pPr>
    </w:p>
    <w:p w14:paraId="2ACDE643" w14:textId="77777777" w:rsidR="00D244F4" w:rsidRDefault="00D244F4" w:rsidP="00DD2B86">
      <w:pPr>
        <w:spacing w:after="0" w:line="240" w:lineRule="auto"/>
        <w:rPr>
          <w:rFonts w:eastAsia="Times New Roman" w:cs="Times New Roman"/>
          <w:b/>
        </w:rPr>
      </w:pPr>
    </w:p>
    <w:p w14:paraId="38075C13" w14:textId="77777777" w:rsidR="00D244F4" w:rsidRDefault="00D244F4" w:rsidP="00DD2B86">
      <w:pPr>
        <w:spacing w:after="0" w:line="240" w:lineRule="auto"/>
        <w:rPr>
          <w:rFonts w:eastAsia="Times New Roman" w:cs="Times New Roman"/>
          <w:b/>
        </w:rPr>
      </w:pPr>
    </w:p>
    <w:p w14:paraId="0D64268A" w14:textId="77777777" w:rsidR="00D244F4" w:rsidRDefault="00D244F4" w:rsidP="00DD2B86">
      <w:pPr>
        <w:spacing w:after="0" w:line="240" w:lineRule="auto"/>
        <w:rPr>
          <w:rFonts w:eastAsia="Times New Roman" w:cs="Times New Roman"/>
          <w:b/>
        </w:rPr>
      </w:pPr>
    </w:p>
    <w:p w14:paraId="5627233F" w14:textId="77777777" w:rsidR="00D244F4" w:rsidRDefault="00D244F4" w:rsidP="00DD2B86">
      <w:pPr>
        <w:spacing w:after="0" w:line="240" w:lineRule="auto"/>
        <w:rPr>
          <w:rFonts w:eastAsia="Times New Roman" w:cs="Times New Roman"/>
          <w:b/>
        </w:rPr>
      </w:pPr>
    </w:p>
    <w:p w14:paraId="367FFAAF" w14:textId="77777777" w:rsidR="00D244F4" w:rsidRDefault="00D244F4" w:rsidP="00DD2B86">
      <w:pPr>
        <w:spacing w:after="0" w:line="240" w:lineRule="auto"/>
        <w:rPr>
          <w:rFonts w:eastAsia="Times New Roman" w:cs="Times New Roman"/>
          <w:b/>
        </w:rPr>
      </w:pPr>
    </w:p>
    <w:p w14:paraId="66C0DA66" w14:textId="77777777" w:rsidR="00D244F4" w:rsidRDefault="00D244F4" w:rsidP="00DD2B86">
      <w:pPr>
        <w:spacing w:after="0" w:line="240" w:lineRule="auto"/>
        <w:rPr>
          <w:rFonts w:eastAsia="Times New Roman" w:cs="Times New Roman"/>
          <w:b/>
        </w:rPr>
      </w:pPr>
    </w:p>
    <w:p w14:paraId="0F875832" w14:textId="77777777" w:rsidR="00D244F4" w:rsidRDefault="00D244F4" w:rsidP="00DD2B86">
      <w:pPr>
        <w:spacing w:after="0" w:line="240" w:lineRule="auto"/>
        <w:rPr>
          <w:rFonts w:eastAsia="Times New Roman" w:cs="Times New Roman"/>
          <w:b/>
        </w:rPr>
      </w:pPr>
    </w:p>
    <w:p w14:paraId="564F212C" w14:textId="77777777" w:rsidR="00D244F4" w:rsidRDefault="00D244F4" w:rsidP="00DD2B86">
      <w:pPr>
        <w:spacing w:after="0" w:line="240" w:lineRule="auto"/>
        <w:rPr>
          <w:rFonts w:eastAsia="Times New Roman" w:cs="Times New Roman"/>
          <w:b/>
        </w:rPr>
      </w:pPr>
    </w:p>
    <w:p w14:paraId="34B878DD" w14:textId="77777777" w:rsidR="00D244F4" w:rsidRDefault="00D244F4" w:rsidP="00DD2B86">
      <w:pPr>
        <w:spacing w:after="0" w:line="240" w:lineRule="auto"/>
        <w:rPr>
          <w:rFonts w:eastAsia="Times New Roman" w:cs="Times New Roman"/>
          <w:b/>
        </w:rPr>
      </w:pPr>
    </w:p>
    <w:p w14:paraId="240194FF" w14:textId="77777777" w:rsidR="00D244F4" w:rsidRDefault="00D244F4" w:rsidP="00DD2B86">
      <w:pPr>
        <w:spacing w:after="0" w:line="240" w:lineRule="auto"/>
        <w:rPr>
          <w:rFonts w:eastAsia="Times New Roman" w:cs="Times New Roman"/>
          <w:b/>
        </w:rPr>
      </w:pPr>
    </w:p>
    <w:p w14:paraId="6BBDC4E3" w14:textId="77777777" w:rsidR="00D244F4" w:rsidRDefault="00D244F4" w:rsidP="00DD2B86">
      <w:pPr>
        <w:spacing w:after="0" w:line="240" w:lineRule="auto"/>
        <w:rPr>
          <w:rFonts w:eastAsia="Times New Roman" w:cs="Times New Roman"/>
          <w:b/>
        </w:rPr>
      </w:pPr>
    </w:p>
    <w:p w14:paraId="6A3738E4" w14:textId="77777777" w:rsidR="00D244F4" w:rsidRDefault="00D244F4" w:rsidP="00DD2B86">
      <w:pPr>
        <w:spacing w:after="0" w:line="240" w:lineRule="auto"/>
        <w:rPr>
          <w:rFonts w:eastAsia="Times New Roman" w:cs="Times New Roman"/>
          <w:b/>
        </w:rPr>
      </w:pPr>
    </w:p>
    <w:p w14:paraId="638E698E" w14:textId="77777777" w:rsidR="00D244F4" w:rsidRDefault="00D244F4" w:rsidP="00DD2B86">
      <w:pPr>
        <w:spacing w:after="0" w:line="240" w:lineRule="auto"/>
        <w:rPr>
          <w:rFonts w:eastAsia="Times New Roman" w:cs="Times New Roman"/>
          <w:b/>
        </w:rPr>
      </w:pPr>
    </w:p>
    <w:p w14:paraId="6974478C" w14:textId="77777777" w:rsidR="00D244F4" w:rsidRDefault="00D244F4" w:rsidP="00DD2B86">
      <w:pPr>
        <w:spacing w:after="0" w:line="240" w:lineRule="auto"/>
        <w:rPr>
          <w:rFonts w:eastAsia="Times New Roman" w:cs="Times New Roman"/>
          <w:b/>
        </w:rPr>
      </w:pPr>
    </w:p>
    <w:p w14:paraId="2CE9B355" w14:textId="77777777" w:rsidR="00D244F4" w:rsidRDefault="00D244F4" w:rsidP="00DD2B86">
      <w:pPr>
        <w:spacing w:after="0" w:line="240" w:lineRule="auto"/>
        <w:rPr>
          <w:rFonts w:eastAsia="Times New Roman" w:cs="Times New Roman"/>
          <w:b/>
        </w:rPr>
      </w:pPr>
    </w:p>
    <w:p w14:paraId="1C9185D1" w14:textId="77777777" w:rsidR="00DD2B86" w:rsidRPr="00137C4A" w:rsidRDefault="0058658B" w:rsidP="00DD2B86">
      <w:pPr>
        <w:spacing w:after="0" w:line="240" w:lineRule="auto"/>
        <w:rPr>
          <w:rFonts w:eastAsia="Times New Roman" w:cs="Times New Roman"/>
          <w:b/>
          <w:color w:val="17365D" w:themeColor="text2" w:themeShade="BF"/>
          <w:sz w:val="24"/>
          <w:szCs w:val="24"/>
        </w:rPr>
      </w:pPr>
      <w:r w:rsidRPr="00137C4A">
        <w:rPr>
          <w:rFonts w:eastAsia="Times New Roman" w:cs="Times New Roman"/>
          <w:b/>
          <w:color w:val="17365D" w:themeColor="text2" w:themeShade="BF"/>
          <w:sz w:val="24"/>
          <w:szCs w:val="24"/>
        </w:rPr>
        <w:lastRenderedPageBreak/>
        <w:t>Executive Summary</w:t>
      </w:r>
    </w:p>
    <w:p w14:paraId="15C776C6" w14:textId="77777777" w:rsidR="00DD2B86" w:rsidRDefault="00DD2B86" w:rsidP="00DD2B86">
      <w:pPr>
        <w:spacing w:after="0" w:line="240" w:lineRule="auto"/>
        <w:rPr>
          <w:rFonts w:eastAsia="Times New Roman" w:cs="Times New Roman"/>
        </w:rPr>
      </w:pPr>
    </w:p>
    <w:p w14:paraId="20244739" w14:textId="77777777" w:rsidR="00831403" w:rsidRDefault="0058658B" w:rsidP="00804127">
      <w:pPr>
        <w:spacing w:after="0" w:line="240" w:lineRule="auto"/>
        <w:jc w:val="both"/>
        <w:rPr>
          <w:rFonts w:eastAsia="Times New Roman" w:cs="Times New Roman"/>
        </w:rPr>
      </w:pPr>
      <w:r>
        <w:rPr>
          <w:rFonts w:eastAsia="Times New Roman" w:cs="Times New Roman"/>
        </w:rPr>
        <w:t xml:space="preserve">Staff from the Maine Department of Environmental Protection (MEDEP) carried out regional haze </w:t>
      </w:r>
      <w:r w:rsidR="00AF11C0">
        <w:rPr>
          <w:rFonts w:eastAsia="Times New Roman" w:cs="Times New Roman"/>
        </w:rPr>
        <w:t xml:space="preserve">metrics and </w:t>
      </w:r>
      <w:r>
        <w:rPr>
          <w:rFonts w:eastAsia="Times New Roman" w:cs="Times New Roman"/>
        </w:rPr>
        <w:t xml:space="preserve">speciation analyses </w:t>
      </w:r>
      <w:r w:rsidR="003B380F">
        <w:rPr>
          <w:rFonts w:eastAsia="Times New Roman" w:cs="Times New Roman"/>
        </w:rPr>
        <w:t xml:space="preserve">for 2000-2015 </w:t>
      </w:r>
      <w:r>
        <w:rPr>
          <w:rFonts w:eastAsia="Times New Roman" w:cs="Times New Roman"/>
        </w:rPr>
        <w:t xml:space="preserve">and trajectory modeling analyses for the </w:t>
      </w:r>
      <w:r w:rsidR="00AF11C0">
        <w:rPr>
          <w:rFonts w:eastAsia="Times New Roman" w:cs="Times New Roman"/>
        </w:rPr>
        <w:t>“most impaired”</w:t>
      </w:r>
      <w:r>
        <w:rPr>
          <w:rFonts w:eastAsia="Times New Roman" w:cs="Times New Roman"/>
        </w:rPr>
        <w:t xml:space="preserve"> visibility days in 2002, 2011 and 2015 for Class I areas in the Mid-Atlantic Northeast Visibility </w:t>
      </w:r>
      <w:r w:rsidR="00180EC6">
        <w:rPr>
          <w:rFonts w:eastAsia="Times New Roman" w:cs="Times New Roman"/>
        </w:rPr>
        <w:t xml:space="preserve">Union </w:t>
      </w:r>
      <w:r>
        <w:rPr>
          <w:rFonts w:eastAsia="Times New Roman" w:cs="Times New Roman"/>
        </w:rPr>
        <w:t xml:space="preserve">(MANE-VU) and nearby </w:t>
      </w:r>
      <w:r w:rsidR="00180EC6">
        <w:rPr>
          <w:rFonts w:eastAsia="Times New Roman" w:cs="Times New Roman"/>
        </w:rPr>
        <w:t>Class I areas in Virginia and West Virginia</w:t>
      </w:r>
      <w:r>
        <w:rPr>
          <w:rFonts w:eastAsia="Times New Roman" w:cs="Times New Roman"/>
        </w:rPr>
        <w:t>.</w:t>
      </w:r>
      <w:r w:rsidR="00380A96">
        <w:rPr>
          <w:rFonts w:eastAsia="Times New Roman" w:cs="Times New Roman"/>
        </w:rPr>
        <w:t xml:space="preserve">  </w:t>
      </w:r>
      <w:r w:rsidR="00180EC6">
        <w:rPr>
          <w:rFonts w:eastAsia="Times New Roman" w:cs="Times New Roman"/>
        </w:rPr>
        <w:t>For MANE-VU states</w:t>
      </w:r>
      <w:r w:rsidR="003F76F6">
        <w:rPr>
          <w:rFonts w:eastAsia="Times New Roman" w:cs="Times New Roman"/>
        </w:rPr>
        <w:t>,</w:t>
      </w:r>
      <w:r w:rsidR="00180EC6">
        <w:rPr>
          <w:rFonts w:eastAsia="Times New Roman" w:cs="Times New Roman"/>
        </w:rPr>
        <w:t xml:space="preserve"> </w:t>
      </w:r>
      <w:r w:rsidR="009C6111">
        <w:rPr>
          <w:rFonts w:eastAsia="Times New Roman" w:cs="Times New Roman"/>
        </w:rPr>
        <w:t xml:space="preserve">2002 </w:t>
      </w:r>
      <w:r w:rsidR="00180EC6">
        <w:rPr>
          <w:rFonts w:eastAsia="Times New Roman" w:cs="Times New Roman"/>
        </w:rPr>
        <w:t>i</w:t>
      </w:r>
      <w:r w:rsidR="009C6111">
        <w:rPr>
          <w:rFonts w:eastAsia="Times New Roman" w:cs="Times New Roman"/>
        </w:rPr>
        <w:t xml:space="preserve">s the base year for the first round of regional haze State Implementation Plans (SIPs), 2011 is the base year for the current round of regional haze SIPs and 2015 is the latest year </w:t>
      </w:r>
      <w:r w:rsidR="009C6111" w:rsidRPr="009C6111">
        <w:rPr>
          <w:rFonts w:eastAsia="Times New Roman" w:cs="Times New Roman"/>
        </w:rPr>
        <w:t xml:space="preserve">Interagency Monitoring of Protected Visual Environments </w:t>
      </w:r>
      <w:r w:rsidR="009C6111">
        <w:rPr>
          <w:rFonts w:eastAsia="Times New Roman" w:cs="Times New Roman"/>
        </w:rPr>
        <w:t>(IMPROVE) data was available for this report.</w:t>
      </w:r>
    </w:p>
    <w:p w14:paraId="2ACD1F83" w14:textId="77777777" w:rsidR="00831403" w:rsidRDefault="00831403" w:rsidP="00804127">
      <w:pPr>
        <w:spacing w:after="0" w:line="240" w:lineRule="auto"/>
        <w:jc w:val="both"/>
        <w:rPr>
          <w:rFonts w:eastAsia="Times New Roman" w:cs="Times New Roman"/>
        </w:rPr>
      </w:pPr>
    </w:p>
    <w:p w14:paraId="1A3EBB36" w14:textId="31F75A1B" w:rsidR="00AF11C0" w:rsidRDefault="00AF11C0" w:rsidP="00804127">
      <w:pPr>
        <w:spacing w:after="0" w:line="240" w:lineRule="auto"/>
        <w:jc w:val="both"/>
        <w:rPr>
          <w:rFonts w:eastAsia="Times New Roman" w:cs="Times New Roman"/>
        </w:rPr>
      </w:pPr>
      <w:r>
        <w:rPr>
          <w:rFonts w:eastAsia="Times New Roman" w:cs="Times New Roman"/>
        </w:rPr>
        <w:t xml:space="preserve">Regional Haze metrics trends were completed for both the </w:t>
      </w:r>
      <w:r w:rsidR="003D7C39">
        <w:rPr>
          <w:rFonts w:eastAsia="Times New Roman" w:cs="Times New Roman"/>
        </w:rPr>
        <w:t>previously approved calculation</w:t>
      </w:r>
      <w:r>
        <w:rPr>
          <w:rFonts w:eastAsia="Times New Roman" w:cs="Times New Roman"/>
        </w:rPr>
        <w:t xml:space="preserve"> method</w:t>
      </w:r>
      <w:r w:rsidR="003D7C39">
        <w:rPr>
          <w:rFonts w:eastAsia="Times New Roman" w:cs="Times New Roman"/>
        </w:rPr>
        <w:t xml:space="preserve"> looking at “20% worst” visibility days</w:t>
      </w:r>
      <w:r>
        <w:rPr>
          <w:rFonts w:eastAsia="Times New Roman" w:cs="Times New Roman"/>
        </w:rPr>
        <w:t xml:space="preserve"> and E</w:t>
      </w:r>
      <w:r w:rsidR="003D7C39">
        <w:rPr>
          <w:rFonts w:eastAsia="Times New Roman" w:cs="Times New Roman"/>
        </w:rPr>
        <w:t>PA proposed calculation method looking at the “</w:t>
      </w:r>
      <w:r w:rsidR="00B27A52">
        <w:rPr>
          <w:rFonts w:eastAsia="Times New Roman" w:cs="Times New Roman"/>
        </w:rPr>
        <w:t xml:space="preserve">20% </w:t>
      </w:r>
      <w:r w:rsidR="003D7C39">
        <w:rPr>
          <w:rFonts w:eastAsia="Times New Roman" w:cs="Times New Roman"/>
        </w:rPr>
        <w:t xml:space="preserve">most impaired” visibility days.  Trends for both methods show that all Class I areas are well below the </w:t>
      </w:r>
      <w:r w:rsidR="00B27A52">
        <w:rPr>
          <w:rFonts w:eastAsia="Times New Roman" w:cs="Times New Roman"/>
        </w:rPr>
        <w:t>2018</w:t>
      </w:r>
      <w:r w:rsidR="003D7C39">
        <w:rPr>
          <w:rFonts w:eastAsia="Times New Roman" w:cs="Times New Roman"/>
        </w:rPr>
        <w:t xml:space="preserve"> </w:t>
      </w:r>
      <w:r w:rsidR="00B27A52">
        <w:rPr>
          <w:rFonts w:eastAsia="Times New Roman" w:cs="Times New Roman"/>
        </w:rPr>
        <w:t>Uniform Rate of Progress (URP)</w:t>
      </w:r>
      <w:r w:rsidR="003D7C39">
        <w:rPr>
          <w:rFonts w:eastAsia="Times New Roman" w:cs="Times New Roman"/>
        </w:rPr>
        <w:t xml:space="preserve"> level for the first SIP planning period and all but the Brigantine Wilderness Class I area are currently below the 2028 </w:t>
      </w:r>
      <w:r w:rsidR="00B27A52">
        <w:rPr>
          <w:rFonts w:eastAsia="Times New Roman" w:cs="Times New Roman"/>
        </w:rPr>
        <w:t>URP</w:t>
      </w:r>
      <w:r w:rsidR="003D7C39">
        <w:rPr>
          <w:rFonts w:eastAsia="Times New Roman" w:cs="Times New Roman"/>
        </w:rPr>
        <w:t xml:space="preserve"> level for the second SIP planning period.  </w:t>
      </w:r>
    </w:p>
    <w:p w14:paraId="73A0B931" w14:textId="77777777" w:rsidR="00AF11C0" w:rsidRDefault="00AF11C0" w:rsidP="00804127">
      <w:pPr>
        <w:spacing w:after="0" w:line="240" w:lineRule="auto"/>
        <w:jc w:val="both"/>
        <w:rPr>
          <w:rFonts w:eastAsia="Times New Roman" w:cs="Times New Roman"/>
        </w:rPr>
      </w:pPr>
    </w:p>
    <w:p w14:paraId="77ED7DF0" w14:textId="6D0ED997" w:rsidR="0058658B" w:rsidRDefault="009C6111" w:rsidP="00804127">
      <w:pPr>
        <w:spacing w:after="0" w:line="240" w:lineRule="auto"/>
        <w:jc w:val="both"/>
        <w:rPr>
          <w:rFonts w:eastAsia="Times New Roman" w:cs="Times New Roman"/>
        </w:rPr>
      </w:pPr>
      <w:r>
        <w:rPr>
          <w:rFonts w:eastAsia="Times New Roman" w:cs="Times New Roman"/>
        </w:rPr>
        <w:t>A</w:t>
      </w:r>
      <w:r w:rsidR="00380A96">
        <w:rPr>
          <w:rFonts w:eastAsia="Times New Roman" w:cs="Times New Roman"/>
        </w:rPr>
        <w:t xml:space="preserve"> speciation analysis divid</w:t>
      </w:r>
      <w:r>
        <w:rPr>
          <w:rFonts w:eastAsia="Times New Roman" w:cs="Times New Roman"/>
        </w:rPr>
        <w:t>es</w:t>
      </w:r>
      <w:r w:rsidR="00380A96">
        <w:rPr>
          <w:rFonts w:eastAsia="Times New Roman" w:cs="Times New Roman"/>
        </w:rPr>
        <w:t xml:space="preserve"> light extinction impacts into </w:t>
      </w:r>
      <w:r w:rsidR="00763F84">
        <w:rPr>
          <w:rFonts w:eastAsia="Times New Roman" w:cs="Times New Roman"/>
        </w:rPr>
        <w:t xml:space="preserve">the following </w:t>
      </w:r>
      <w:r w:rsidR="00380A96">
        <w:rPr>
          <w:rFonts w:eastAsia="Times New Roman" w:cs="Times New Roman"/>
        </w:rPr>
        <w:t>principle components of regional haze</w:t>
      </w:r>
      <w:r w:rsidR="00763F84">
        <w:rPr>
          <w:rFonts w:eastAsia="Times New Roman" w:cs="Times New Roman"/>
        </w:rPr>
        <w:t>:</w:t>
      </w:r>
      <w:r w:rsidR="00380A96">
        <w:rPr>
          <w:rFonts w:eastAsia="Times New Roman" w:cs="Times New Roman"/>
        </w:rPr>
        <w:t xml:space="preserve">  </w:t>
      </w:r>
      <w:r w:rsidR="00B27A52">
        <w:rPr>
          <w:rFonts w:eastAsia="Times New Roman" w:cs="Times New Roman"/>
        </w:rPr>
        <w:t>sulfates</w:t>
      </w:r>
      <w:r w:rsidR="00380A96">
        <w:rPr>
          <w:rFonts w:eastAsia="Times New Roman" w:cs="Times New Roman"/>
        </w:rPr>
        <w:t>, nitrates, coarse mass, organic carbon mass, light absorbing carbon</w:t>
      </w:r>
      <w:r w:rsidR="00763F84">
        <w:rPr>
          <w:rFonts w:eastAsia="Times New Roman" w:cs="Times New Roman"/>
        </w:rPr>
        <w:t>,</w:t>
      </w:r>
      <w:r w:rsidR="00380A96">
        <w:rPr>
          <w:rFonts w:eastAsia="Times New Roman" w:cs="Times New Roman"/>
        </w:rPr>
        <w:t xml:space="preserve"> </w:t>
      </w:r>
      <w:r w:rsidR="00922706">
        <w:rPr>
          <w:rFonts w:eastAsia="Times New Roman" w:cs="Times New Roman"/>
        </w:rPr>
        <w:t>soil, sea</w:t>
      </w:r>
      <w:r w:rsidR="00831403">
        <w:rPr>
          <w:rFonts w:eastAsia="Times New Roman" w:cs="Times New Roman"/>
        </w:rPr>
        <w:t xml:space="preserve"> salt and Rayleigh </w:t>
      </w:r>
      <w:r w:rsidR="00763F84">
        <w:rPr>
          <w:rFonts w:eastAsia="Times New Roman" w:cs="Times New Roman"/>
        </w:rPr>
        <w:t>scattering</w:t>
      </w:r>
      <w:r w:rsidR="00831403">
        <w:rPr>
          <w:rFonts w:eastAsia="Times New Roman" w:cs="Times New Roman"/>
        </w:rPr>
        <w:t>.</w:t>
      </w:r>
      <w:r>
        <w:rPr>
          <w:rFonts w:eastAsia="Times New Roman" w:cs="Times New Roman"/>
        </w:rPr>
        <w:t xml:space="preserve">  For all Class I areas analyzed in this report</w:t>
      </w:r>
      <w:r w:rsidR="00763F84">
        <w:rPr>
          <w:rFonts w:eastAsia="Times New Roman" w:cs="Times New Roman"/>
        </w:rPr>
        <w:t>,</w:t>
      </w:r>
      <w:r>
        <w:rPr>
          <w:rFonts w:eastAsia="Times New Roman" w:cs="Times New Roman"/>
        </w:rPr>
        <w:t xml:space="preserve"> there is a significant decrease in sulfates from 2002 to 2011</w:t>
      </w:r>
      <w:r w:rsidR="00A41CDF">
        <w:rPr>
          <w:rFonts w:eastAsia="Times New Roman" w:cs="Times New Roman"/>
        </w:rPr>
        <w:t xml:space="preserve"> with a further decrease from 2011 to 2015</w:t>
      </w:r>
      <w:r>
        <w:rPr>
          <w:rFonts w:eastAsia="Times New Roman" w:cs="Times New Roman"/>
        </w:rPr>
        <w:t>.  Th</w:t>
      </w:r>
      <w:r w:rsidR="00BB1928">
        <w:rPr>
          <w:rFonts w:eastAsia="Times New Roman" w:cs="Times New Roman"/>
        </w:rPr>
        <w:t>is decrease result</w:t>
      </w:r>
      <w:r w:rsidR="00A41CDF">
        <w:rPr>
          <w:rFonts w:eastAsia="Times New Roman" w:cs="Times New Roman"/>
        </w:rPr>
        <w:t>ed</w:t>
      </w:r>
      <w:r w:rsidR="001E12DA">
        <w:rPr>
          <w:rFonts w:eastAsia="Times New Roman" w:cs="Times New Roman"/>
        </w:rPr>
        <w:t xml:space="preserve"> in </w:t>
      </w:r>
      <w:r w:rsidR="00A41CDF">
        <w:rPr>
          <w:rFonts w:eastAsia="Times New Roman" w:cs="Times New Roman"/>
        </w:rPr>
        <w:t xml:space="preserve">a </w:t>
      </w:r>
      <w:r w:rsidR="001E12DA">
        <w:rPr>
          <w:rFonts w:eastAsia="Times New Roman" w:cs="Times New Roman"/>
        </w:rPr>
        <w:t xml:space="preserve">different mix of components </w:t>
      </w:r>
      <w:r w:rsidR="00A41CDF">
        <w:rPr>
          <w:rFonts w:eastAsia="Times New Roman" w:cs="Times New Roman"/>
        </w:rPr>
        <w:t>and a different mix of days with more days in the winter for the 20% worst visibility days</w:t>
      </w:r>
      <w:r w:rsidR="000E2017">
        <w:rPr>
          <w:rFonts w:eastAsia="Times New Roman" w:cs="Times New Roman"/>
        </w:rPr>
        <w:t xml:space="preserve"> for some of the sites</w:t>
      </w:r>
      <w:r w:rsidR="00A41CDF">
        <w:rPr>
          <w:rFonts w:eastAsia="Times New Roman" w:cs="Times New Roman"/>
        </w:rPr>
        <w:t xml:space="preserve">.  Sulfates remain the dominant component of regional haze at all Class I </w:t>
      </w:r>
      <w:r w:rsidR="00922706">
        <w:rPr>
          <w:rFonts w:eastAsia="Times New Roman" w:cs="Times New Roman"/>
        </w:rPr>
        <w:t>areas;</w:t>
      </w:r>
      <w:r w:rsidR="00A41CDF">
        <w:rPr>
          <w:rFonts w:eastAsia="Times New Roman" w:cs="Times New Roman"/>
        </w:rPr>
        <w:t xml:space="preserve"> however </w:t>
      </w:r>
      <w:r w:rsidR="001E12DA">
        <w:rPr>
          <w:rFonts w:eastAsia="Times New Roman" w:cs="Times New Roman"/>
        </w:rPr>
        <w:t>the percentage contribution from sulfates</w:t>
      </w:r>
      <w:r w:rsidR="00F94FAF">
        <w:rPr>
          <w:rFonts w:eastAsia="Times New Roman" w:cs="Times New Roman"/>
        </w:rPr>
        <w:t xml:space="preserve"> in the current 5-year period (2011-15)</w:t>
      </w:r>
      <w:r w:rsidR="001E12DA">
        <w:rPr>
          <w:rFonts w:eastAsia="Times New Roman" w:cs="Times New Roman"/>
        </w:rPr>
        <w:t xml:space="preserve"> </w:t>
      </w:r>
      <w:r w:rsidR="00A41CDF">
        <w:rPr>
          <w:rFonts w:eastAsia="Times New Roman" w:cs="Times New Roman"/>
        </w:rPr>
        <w:t xml:space="preserve">has decreased </w:t>
      </w:r>
      <w:r w:rsidR="009F635D">
        <w:rPr>
          <w:rFonts w:eastAsia="Times New Roman" w:cs="Times New Roman"/>
        </w:rPr>
        <w:t>17-28</w:t>
      </w:r>
      <w:r w:rsidR="000E2017">
        <w:rPr>
          <w:rFonts w:eastAsia="Times New Roman" w:cs="Times New Roman"/>
        </w:rPr>
        <w:t xml:space="preserve">% from the </w:t>
      </w:r>
      <w:r w:rsidR="00F94FAF">
        <w:rPr>
          <w:rFonts w:eastAsia="Times New Roman" w:cs="Times New Roman"/>
        </w:rPr>
        <w:t xml:space="preserve">2000-04 </w:t>
      </w:r>
      <w:r w:rsidR="000E2017">
        <w:rPr>
          <w:rFonts w:eastAsia="Times New Roman" w:cs="Times New Roman"/>
        </w:rPr>
        <w:t>base year period</w:t>
      </w:r>
      <w:r w:rsidR="00A41CDF">
        <w:rPr>
          <w:rFonts w:eastAsia="Times New Roman" w:cs="Times New Roman"/>
        </w:rPr>
        <w:t xml:space="preserve">.  With more winter days the percent contribution from </w:t>
      </w:r>
      <w:r w:rsidR="00763F84">
        <w:rPr>
          <w:rFonts w:eastAsia="Times New Roman" w:cs="Times New Roman"/>
        </w:rPr>
        <w:t>n</w:t>
      </w:r>
      <w:r w:rsidR="00A41CDF">
        <w:rPr>
          <w:rFonts w:eastAsia="Times New Roman" w:cs="Times New Roman"/>
        </w:rPr>
        <w:t xml:space="preserve">itrates has increased </w:t>
      </w:r>
      <w:r w:rsidR="000E2017">
        <w:rPr>
          <w:rFonts w:eastAsia="Times New Roman" w:cs="Times New Roman"/>
        </w:rPr>
        <w:t>at least 5% from the base year period</w:t>
      </w:r>
      <w:r w:rsidR="00A41CDF">
        <w:rPr>
          <w:rFonts w:eastAsia="Times New Roman" w:cs="Times New Roman"/>
        </w:rPr>
        <w:t xml:space="preserve"> at the </w:t>
      </w:r>
      <w:r w:rsidR="003B380F">
        <w:rPr>
          <w:rFonts w:eastAsia="Times New Roman" w:cs="Times New Roman"/>
        </w:rPr>
        <w:t>Lye Brook</w:t>
      </w:r>
      <w:r w:rsidR="000E2017">
        <w:rPr>
          <w:rFonts w:eastAsia="Times New Roman" w:cs="Times New Roman"/>
        </w:rPr>
        <w:t xml:space="preserve"> Wilderness</w:t>
      </w:r>
      <w:r w:rsidR="003B380F">
        <w:rPr>
          <w:rFonts w:eastAsia="Times New Roman" w:cs="Times New Roman"/>
        </w:rPr>
        <w:t xml:space="preserve">, </w:t>
      </w:r>
      <w:r w:rsidR="000E2017">
        <w:rPr>
          <w:rFonts w:eastAsia="Times New Roman" w:cs="Times New Roman"/>
        </w:rPr>
        <w:t>Brigantine Wilderness</w:t>
      </w:r>
      <w:r w:rsidR="009F635D">
        <w:rPr>
          <w:rFonts w:eastAsia="Times New Roman" w:cs="Times New Roman"/>
        </w:rPr>
        <w:t xml:space="preserve">, Shenandoah National Park and </w:t>
      </w:r>
      <w:r w:rsidR="003B380F">
        <w:rPr>
          <w:rFonts w:eastAsia="Times New Roman" w:cs="Times New Roman"/>
        </w:rPr>
        <w:t xml:space="preserve">James River Face </w:t>
      </w:r>
      <w:r w:rsidR="000E2017">
        <w:rPr>
          <w:rFonts w:eastAsia="Times New Roman" w:cs="Times New Roman"/>
        </w:rPr>
        <w:t xml:space="preserve">Wilderness </w:t>
      </w:r>
      <w:r w:rsidR="00A41CDF">
        <w:rPr>
          <w:rFonts w:eastAsia="Times New Roman" w:cs="Times New Roman"/>
        </w:rPr>
        <w:t>Class I site</w:t>
      </w:r>
      <w:r w:rsidR="003B380F">
        <w:rPr>
          <w:rFonts w:eastAsia="Times New Roman" w:cs="Times New Roman"/>
        </w:rPr>
        <w:t>s</w:t>
      </w:r>
      <w:r w:rsidR="00A41CDF">
        <w:rPr>
          <w:rFonts w:eastAsia="Times New Roman" w:cs="Times New Roman"/>
        </w:rPr>
        <w:t xml:space="preserve">.  </w:t>
      </w:r>
      <w:r w:rsidR="00F143AC">
        <w:rPr>
          <w:rFonts w:eastAsia="Times New Roman" w:cs="Times New Roman"/>
        </w:rPr>
        <w:t>The n</w:t>
      </w:r>
      <w:r w:rsidR="00763F84">
        <w:rPr>
          <w:rFonts w:eastAsia="Times New Roman" w:cs="Times New Roman"/>
        </w:rPr>
        <w:t>atural componen</w:t>
      </w:r>
      <w:r w:rsidR="00F143AC">
        <w:rPr>
          <w:rFonts w:eastAsia="Times New Roman" w:cs="Times New Roman"/>
        </w:rPr>
        <w:t xml:space="preserve">t </w:t>
      </w:r>
      <w:r w:rsidR="00763F84">
        <w:rPr>
          <w:rFonts w:eastAsia="Times New Roman" w:cs="Times New Roman"/>
        </w:rPr>
        <w:t>of regional haze</w:t>
      </w:r>
      <w:r w:rsidR="00F94FAF">
        <w:rPr>
          <w:rFonts w:eastAsia="Times New Roman" w:cs="Times New Roman"/>
        </w:rPr>
        <w:t xml:space="preserve"> (</w:t>
      </w:r>
      <w:r w:rsidR="00763F84">
        <w:rPr>
          <w:rFonts w:eastAsia="Times New Roman" w:cs="Times New Roman"/>
        </w:rPr>
        <w:t>Rayleigh scattering</w:t>
      </w:r>
      <w:r w:rsidR="00F94FAF">
        <w:rPr>
          <w:rFonts w:eastAsia="Times New Roman" w:cs="Times New Roman"/>
        </w:rPr>
        <w:t>)</w:t>
      </w:r>
      <w:r w:rsidR="00763F84">
        <w:rPr>
          <w:rFonts w:eastAsia="Times New Roman" w:cs="Times New Roman"/>
        </w:rPr>
        <w:t xml:space="preserve"> percent contribution</w:t>
      </w:r>
      <w:r w:rsidR="00F94FAF">
        <w:rPr>
          <w:rFonts w:eastAsia="Times New Roman" w:cs="Times New Roman"/>
        </w:rPr>
        <w:t>s</w:t>
      </w:r>
      <w:r w:rsidR="00763F84">
        <w:rPr>
          <w:rFonts w:eastAsia="Times New Roman" w:cs="Times New Roman"/>
        </w:rPr>
        <w:t xml:space="preserve"> have also increased with Northern Class I areas increasing </w:t>
      </w:r>
      <w:r w:rsidR="009F635D">
        <w:rPr>
          <w:rFonts w:eastAsia="Times New Roman" w:cs="Times New Roman"/>
        </w:rPr>
        <w:t>9-13</w:t>
      </w:r>
      <w:r w:rsidR="00763F84">
        <w:rPr>
          <w:rFonts w:eastAsia="Times New Roman" w:cs="Times New Roman"/>
        </w:rPr>
        <w:t xml:space="preserve">% </w:t>
      </w:r>
      <w:r w:rsidR="00F143AC">
        <w:rPr>
          <w:rFonts w:eastAsia="Times New Roman" w:cs="Times New Roman"/>
        </w:rPr>
        <w:t xml:space="preserve">and </w:t>
      </w:r>
      <w:r w:rsidR="00763F84">
        <w:rPr>
          <w:rFonts w:eastAsia="Times New Roman" w:cs="Times New Roman"/>
        </w:rPr>
        <w:t xml:space="preserve">southern Class I areas increasing </w:t>
      </w:r>
      <w:r w:rsidR="009F635D">
        <w:rPr>
          <w:rFonts w:eastAsia="Times New Roman" w:cs="Times New Roman"/>
        </w:rPr>
        <w:t>6-9</w:t>
      </w:r>
      <w:r w:rsidR="00763F84">
        <w:rPr>
          <w:rFonts w:eastAsia="Times New Roman" w:cs="Times New Roman"/>
        </w:rPr>
        <w:t>%</w:t>
      </w:r>
      <w:r w:rsidR="00F94FAF">
        <w:rPr>
          <w:rFonts w:eastAsia="Times New Roman" w:cs="Times New Roman"/>
        </w:rPr>
        <w:t xml:space="preserve"> from the base year period</w:t>
      </w:r>
      <w:r w:rsidR="00763F84">
        <w:rPr>
          <w:rFonts w:eastAsia="Times New Roman" w:cs="Times New Roman"/>
        </w:rPr>
        <w:t>.</w:t>
      </w:r>
      <w:r w:rsidR="009F635D">
        <w:rPr>
          <w:rFonts w:eastAsia="Times New Roman" w:cs="Times New Roman"/>
        </w:rPr>
        <w:t xml:space="preserve">  </w:t>
      </w:r>
    </w:p>
    <w:p w14:paraId="6D056B2D" w14:textId="77777777" w:rsidR="0058658B" w:rsidRDefault="0058658B" w:rsidP="00804127">
      <w:pPr>
        <w:spacing w:after="0" w:line="240" w:lineRule="auto"/>
        <w:jc w:val="both"/>
        <w:rPr>
          <w:rFonts w:eastAsia="Times New Roman" w:cs="Times New Roman"/>
        </w:rPr>
      </w:pPr>
    </w:p>
    <w:p w14:paraId="03ED9B75" w14:textId="423A6FAE" w:rsidR="00D244F4" w:rsidRDefault="00831403" w:rsidP="00F94FAF">
      <w:pPr>
        <w:spacing w:after="0" w:line="240" w:lineRule="auto"/>
        <w:jc w:val="both"/>
        <w:rPr>
          <w:rFonts w:eastAsia="Times New Roman" w:cs="Times New Roman"/>
          <w:b/>
          <w:color w:val="17365D" w:themeColor="text2" w:themeShade="BF"/>
          <w:sz w:val="24"/>
          <w:szCs w:val="24"/>
        </w:rPr>
      </w:pPr>
      <w:r>
        <w:rPr>
          <w:rFonts w:eastAsia="Times New Roman" w:cs="Times New Roman"/>
        </w:rPr>
        <w:t xml:space="preserve">The </w:t>
      </w:r>
      <w:r w:rsidRPr="00831403">
        <w:rPr>
          <w:rFonts w:eastAsia="Times New Roman" w:cs="Times New Roman"/>
        </w:rPr>
        <w:t xml:space="preserve">HYbrid Single-Particle Lagrangian Integrated Trajectory </w:t>
      </w:r>
      <w:r>
        <w:rPr>
          <w:rFonts w:eastAsia="Times New Roman" w:cs="Times New Roman"/>
        </w:rPr>
        <w:t>(HYSPLIT) model was used to plot 72</w:t>
      </w:r>
      <w:r w:rsidR="00B27A52">
        <w:rPr>
          <w:rFonts w:eastAsia="Times New Roman" w:cs="Times New Roman"/>
        </w:rPr>
        <w:t>-</w:t>
      </w:r>
      <w:r>
        <w:rPr>
          <w:rFonts w:eastAsia="Times New Roman" w:cs="Times New Roman"/>
        </w:rPr>
        <w:t xml:space="preserve">hour back trajectories </w:t>
      </w:r>
      <w:r w:rsidR="00632FE3">
        <w:rPr>
          <w:rFonts w:eastAsia="Times New Roman" w:cs="Times New Roman"/>
        </w:rPr>
        <w:t xml:space="preserve">four times </w:t>
      </w:r>
      <w:r w:rsidR="00B27A52">
        <w:rPr>
          <w:rFonts w:eastAsia="Times New Roman" w:cs="Times New Roman"/>
        </w:rPr>
        <w:t>per</w:t>
      </w:r>
      <w:r w:rsidR="00632FE3">
        <w:rPr>
          <w:rFonts w:eastAsia="Times New Roman" w:cs="Times New Roman"/>
        </w:rPr>
        <w:t xml:space="preserve"> day </w:t>
      </w:r>
      <w:r>
        <w:rPr>
          <w:rFonts w:eastAsia="Times New Roman" w:cs="Times New Roman"/>
        </w:rPr>
        <w:t>from a starting height of 500 meters above ground level.</w:t>
      </w:r>
      <w:r w:rsidR="00632FE3">
        <w:rPr>
          <w:rFonts w:eastAsia="Times New Roman" w:cs="Times New Roman"/>
        </w:rPr>
        <w:t xml:space="preserve">  Results of the trajectory analyses can be used </w:t>
      </w:r>
      <w:r w:rsidR="00804127">
        <w:rPr>
          <w:rFonts w:eastAsia="Times New Roman" w:cs="Times New Roman"/>
        </w:rPr>
        <w:t xml:space="preserve">to identify transport patterns and can be used </w:t>
      </w:r>
      <w:r w:rsidR="00632FE3">
        <w:rPr>
          <w:rFonts w:eastAsia="Times New Roman" w:cs="Times New Roman"/>
        </w:rPr>
        <w:t>in conjunction with other MANE-VU contribution analysis tools (CALPUFF model</w:t>
      </w:r>
      <w:r w:rsidR="00B27A52">
        <w:rPr>
          <w:rFonts w:eastAsia="Times New Roman" w:cs="Times New Roman"/>
        </w:rPr>
        <w:t>ing</w:t>
      </w:r>
      <w:r w:rsidR="00632FE3">
        <w:rPr>
          <w:rFonts w:eastAsia="Times New Roman" w:cs="Times New Roman"/>
        </w:rPr>
        <w:t xml:space="preserve"> and Q/d analyses) to determine states to be included in the consultation process.</w:t>
      </w:r>
      <w:r w:rsidR="00804127">
        <w:rPr>
          <w:rFonts w:eastAsia="Times New Roman" w:cs="Times New Roman"/>
        </w:rPr>
        <w:t xml:space="preserve">  Results are in general agreement with CALPUFF modeling</w:t>
      </w:r>
      <w:r w:rsidR="001320BA">
        <w:rPr>
          <w:rFonts w:eastAsia="Times New Roman" w:cs="Times New Roman"/>
        </w:rPr>
        <w:t xml:space="preserve"> (MANE-VU 2016)</w:t>
      </w:r>
      <w:r w:rsidR="00804127">
        <w:rPr>
          <w:rFonts w:eastAsia="Times New Roman" w:cs="Times New Roman"/>
        </w:rPr>
        <w:t xml:space="preserve"> results</w:t>
      </w:r>
      <w:r w:rsidR="00436236">
        <w:rPr>
          <w:rFonts w:eastAsia="Times New Roman" w:cs="Times New Roman"/>
        </w:rPr>
        <w:t xml:space="preserve"> for states that may contribute to regional haze at MANE-VU Class I areas</w:t>
      </w:r>
      <w:r w:rsidR="00804127">
        <w:rPr>
          <w:rFonts w:eastAsia="Times New Roman" w:cs="Times New Roman"/>
        </w:rPr>
        <w:t>.</w:t>
      </w:r>
      <w:r w:rsidR="00F94FAF">
        <w:rPr>
          <w:rFonts w:eastAsia="Times New Roman" w:cs="Times New Roman"/>
        </w:rPr>
        <w:t xml:space="preserve">  </w:t>
      </w:r>
      <w:r w:rsidR="00044C85">
        <w:rPr>
          <w:rFonts w:eastAsia="Times New Roman" w:cs="Times New Roman"/>
        </w:rPr>
        <w:t xml:space="preserve">There are strong transport patterns from Canadian source regions for Class I areas in Maine, New Hampshire and Vermont.  </w:t>
      </w:r>
      <w:r w:rsidR="00F94FAF">
        <w:rPr>
          <w:rFonts w:eastAsia="Times New Roman" w:cs="Times New Roman"/>
        </w:rPr>
        <w:t>Results also show that transport patterns have changed very little since the base year period as sulfates continue to dominate impacts at Class I areas.</w:t>
      </w:r>
    </w:p>
    <w:p w14:paraId="4D717F97" w14:textId="77777777" w:rsidR="00D244F4" w:rsidRDefault="00D244F4" w:rsidP="00AC1C37">
      <w:pPr>
        <w:spacing w:after="0" w:line="240" w:lineRule="auto"/>
        <w:rPr>
          <w:rFonts w:eastAsia="Times New Roman" w:cs="Times New Roman"/>
          <w:b/>
          <w:color w:val="17365D" w:themeColor="text2" w:themeShade="BF"/>
          <w:sz w:val="24"/>
          <w:szCs w:val="24"/>
        </w:rPr>
      </w:pPr>
    </w:p>
    <w:p w14:paraId="1638A484" w14:textId="77777777" w:rsidR="00D244F4" w:rsidRDefault="00D244F4" w:rsidP="00AC1C37">
      <w:pPr>
        <w:spacing w:after="0" w:line="240" w:lineRule="auto"/>
        <w:rPr>
          <w:rFonts w:eastAsia="Times New Roman" w:cs="Times New Roman"/>
          <w:b/>
          <w:color w:val="17365D" w:themeColor="text2" w:themeShade="BF"/>
          <w:sz w:val="24"/>
          <w:szCs w:val="24"/>
        </w:rPr>
      </w:pPr>
    </w:p>
    <w:p w14:paraId="160C1B92" w14:textId="77777777" w:rsidR="00D244F4" w:rsidRDefault="00D244F4" w:rsidP="00AC1C37">
      <w:pPr>
        <w:spacing w:after="0" w:line="240" w:lineRule="auto"/>
        <w:rPr>
          <w:rFonts w:eastAsia="Times New Roman" w:cs="Times New Roman"/>
          <w:b/>
          <w:color w:val="17365D" w:themeColor="text2" w:themeShade="BF"/>
          <w:sz w:val="24"/>
          <w:szCs w:val="24"/>
        </w:rPr>
      </w:pPr>
    </w:p>
    <w:p w14:paraId="698A6BAE" w14:textId="77777777" w:rsidR="007B0EF3" w:rsidRDefault="007B0EF3" w:rsidP="00AC1C37">
      <w:pPr>
        <w:spacing w:after="0" w:line="240" w:lineRule="auto"/>
        <w:rPr>
          <w:rFonts w:eastAsia="Times New Roman" w:cs="Times New Roman"/>
          <w:b/>
          <w:color w:val="17365D" w:themeColor="text2" w:themeShade="BF"/>
          <w:sz w:val="24"/>
          <w:szCs w:val="24"/>
        </w:rPr>
      </w:pPr>
    </w:p>
    <w:p w14:paraId="7E51E286" w14:textId="77777777" w:rsidR="007B0EF3" w:rsidRDefault="007B0EF3" w:rsidP="00AC1C37">
      <w:pPr>
        <w:spacing w:after="0" w:line="240" w:lineRule="auto"/>
        <w:rPr>
          <w:rFonts w:eastAsia="Times New Roman" w:cs="Times New Roman"/>
          <w:b/>
          <w:color w:val="17365D" w:themeColor="text2" w:themeShade="BF"/>
          <w:sz w:val="24"/>
          <w:szCs w:val="24"/>
        </w:rPr>
      </w:pPr>
    </w:p>
    <w:p w14:paraId="266C3999" w14:textId="77777777" w:rsidR="007B0EF3" w:rsidRDefault="007B0EF3" w:rsidP="00AC1C37">
      <w:pPr>
        <w:spacing w:after="0" w:line="240" w:lineRule="auto"/>
        <w:rPr>
          <w:rFonts w:eastAsia="Times New Roman" w:cs="Times New Roman"/>
          <w:b/>
          <w:color w:val="17365D" w:themeColor="text2" w:themeShade="BF"/>
          <w:sz w:val="24"/>
          <w:szCs w:val="24"/>
        </w:rPr>
      </w:pPr>
    </w:p>
    <w:p w14:paraId="20EA736F" w14:textId="77777777" w:rsidR="007B0EF3" w:rsidRDefault="007B0EF3" w:rsidP="00AC1C37">
      <w:pPr>
        <w:spacing w:after="0" w:line="240" w:lineRule="auto"/>
        <w:rPr>
          <w:rFonts w:eastAsia="Times New Roman" w:cs="Times New Roman"/>
          <w:b/>
          <w:color w:val="17365D" w:themeColor="text2" w:themeShade="BF"/>
          <w:sz w:val="24"/>
          <w:szCs w:val="24"/>
        </w:rPr>
      </w:pPr>
    </w:p>
    <w:p w14:paraId="5D5B1C6D" w14:textId="77777777" w:rsidR="007B0EF3" w:rsidRDefault="007B0EF3" w:rsidP="00AC1C37">
      <w:pPr>
        <w:spacing w:after="0" w:line="240" w:lineRule="auto"/>
        <w:rPr>
          <w:rFonts w:eastAsia="Times New Roman" w:cs="Times New Roman"/>
          <w:b/>
          <w:color w:val="17365D" w:themeColor="text2" w:themeShade="BF"/>
          <w:sz w:val="24"/>
          <w:szCs w:val="24"/>
        </w:rPr>
      </w:pPr>
    </w:p>
    <w:p w14:paraId="0B5E56CB" w14:textId="77777777" w:rsidR="007B0EF3" w:rsidRDefault="007B0EF3" w:rsidP="00AC1C37">
      <w:pPr>
        <w:spacing w:after="0" w:line="240" w:lineRule="auto"/>
        <w:rPr>
          <w:rFonts w:eastAsia="Times New Roman" w:cs="Times New Roman"/>
          <w:b/>
          <w:color w:val="17365D" w:themeColor="text2" w:themeShade="BF"/>
          <w:sz w:val="24"/>
          <w:szCs w:val="24"/>
        </w:rPr>
      </w:pPr>
    </w:p>
    <w:p w14:paraId="3D347161" w14:textId="77777777" w:rsidR="007B0EF3" w:rsidRDefault="007B0EF3" w:rsidP="00AC1C37">
      <w:pPr>
        <w:spacing w:after="0" w:line="240" w:lineRule="auto"/>
        <w:rPr>
          <w:rFonts w:eastAsia="Times New Roman" w:cs="Times New Roman"/>
          <w:b/>
          <w:color w:val="17365D" w:themeColor="text2" w:themeShade="BF"/>
          <w:sz w:val="24"/>
          <w:szCs w:val="24"/>
        </w:rPr>
      </w:pPr>
    </w:p>
    <w:p w14:paraId="1FEE6298" w14:textId="77777777" w:rsidR="007B0EF3" w:rsidRDefault="007B0EF3" w:rsidP="00AC1C37">
      <w:pPr>
        <w:spacing w:after="0" w:line="240" w:lineRule="auto"/>
        <w:rPr>
          <w:rFonts w:eastAsia="Times New Roman" w:cs="Times New Roman"/>
          <w:b/>
          <w:color w:val="17365D" w:themeColor="text2" w:themeShade="BF"/>
          <w:sz w:val="24"/>
          <w:szCs w:val="24"/>
        </w:rPr>
      </w:pPr>
    </w:p>
    <w:p w14:paraId="17491838" w14:textId="77777777" w:rsidR="007B0EF3" w:rsidRDefault="007B0EF3" w:rsidP="00AC1C37">
      <w:pPr>
        <w:spacing w:after="0" w:line="240" w:lineRule="auto"/>
        <w:rPr>
          <w:rFonts w:eastAsia="Times New Roman" w:cs="Times New Roman"/>
          <w:b/>
          <w:color w:val="17365D" w:themeColor="text2" w:themeShade="BF"/>
          <w:sz w:val="24"/>
          <w:szCs w:val="24"/>
        </w:rPr>
      </w:pPr>
    </w:p>
    <w:p w14:paraId="6A32DC41" w14:textId="77777777" w:rsidR="007B0EF3" w:rsidRDefault="007B0EF3" w:rsidP="00AC1C37">
      <w:pPr>
        <w:spacing w:after="0" w:line="240" w:lineRule="auto"/>
        <w:rPr>
          <w:rFonts w:eastAsia="Times New Roman" w:cs="Times New Roman"/>
          <w:b/>
          <w:color w:val="17365D" w:themeColor="text2" w:themeShade="BF"/>
          <w:sz w:val="24"/>
          <w:szCs w:val="24"/>
        </w:rPr>
      </w:pPr>
    </w:p>
    <w:p w14:paraId="3C38A77E" w14:textId="77777777" w:rsidR="00AC1C37" w:rsidRPr="00137C4A" w:rsidRDefault="00B23167" w:rsidP="00AC1C37">
      <w:pPr>
        <w:spacing w:after="0" w:line="240" w:lineRule="auto"/>
        <w:rPr>
          <w:rFonts w:eastAsia="Times New Roman" w:cs="Times New Roman"/>
          <w:b/>
          <w:color w:val="17365D" w:themeColor="text2" w:themeShade="BF"/>
          <w:sz w:val="24"/>
          <w:szCs w:val="24"/>
        </w:rPr>
      </w:pPr>
      <w:r>
        <w:rPr>
          <w:rFonts w:eastAsia="Times New Roman" w:cs="Times New Roman"/>
          <w:b/>
          <w:color w:val="17365D" w:themeColor="text2" w:themeShade="BF"/>
          <w:sz w:val="24"/>
          <w:szCs w:val="24"/>
        </w:rPr>
        <w:t>1</w:t>
      </w:r>
      <w:r w:rsidRPr="00137C4A">
        <w:rPr>
          <w:rFonts w:eastAsia="Times New Roman" w:cs="Times New Roman"/>
          <w:b/>
          <w:color w:val="17365D" w:themeColor="text2" w:themeShade="BF"/>
          <w:sz w:val="24"/>
          <w:szCs w:val="24"/>
        </w:rPr>
        <w:t>.0 Overview</w:t>
      </w:r>
    </w:p>
    <w:p w14:paraId="647E6C9B" w14:textId="77777777" w:rsidR="00AC1C37" w:rsidRDefault="00AC1C37" w:rsidP="00AC1C37">
      <w:pPr>
        <w:spacing w:after="0" w:line="240" w:lineRule="auto"/>
        <w:rPr>
          <w:rFonts w:eastAsia="Times New Roman" w:cs="Times New Roman"/>
        </w:rPr>
      </w:pPr>
    </w:p>
    <w:p w14:paraId="61195C5C" w14:textId="4B883D3A" w:rsidR="00350701" w:rsidRDefault="004E1C2E" w:rsidP="00F374B0">
      <w:pPr>
        <w:pStyle w:val="Bibliography"/>
        <w:rPr>
          <w:rFonts w:eastAsia="Times New Roman"/>
        </w:rPr>
      </w:pPr>
      <w:r>
        <w:t xml:space="preserve">For comparison purposes and to be consistent with the CALPUFF modeling analysis conducted by staff from New Hampshire Department of </w:t>
      </w:r>
      <w:r w:rsidR="003520AC">
        <w:t>Environmental</w:t>
      </w:r>
      <w:r>
        <w:t xml:space="preserve"> Services (NHDES) and Vermont Department of Environmental Conservation (VTDE</w:t>
      </w:r>
      <w:r w:rsidRPr="00BC769C">
        <w:t>C</w:t>
      </w:r>
      <w:r w:rsidR="00BC769C" w:rsidRPr="00F374B0">
        <w:t xml:space="preserve">) </w:t>
      </w:r>
      <w:r w:rsidR="00BC769C">
        <w:fldChar w:fldCharType="begin"/>
      </w:r>
      <w:r w:rsidR="00BC769C">
        <w:instrText xml:space="preserve"> ADDIN ZOTERO_ITEM CSL_CITATION {"citationID":"d899diht","properties":{"formattedCitation":"(Mid-Atlantic Northeast Visibility Union April 2017)","plainCitation":"(Mid-Atlantic Northeast Visibility Union April 2017)"},"citationItems":[{"id":2518,"uris":["http://zotero.org/groups/493296/items/2RDHH5WS"],"uri":["http://zotero.org/groups/493296/items/2RDHH5WS"],"itemData":{"type":"report","title":"2016 MANE-VU Source Contribution Modeling Report","authority":"Technical Support Committee","author":[{"family":"Mid-Atlantic Northeast Visibility Union","given":"","isInstitution":1}],"issued":{"raw":"April 2017"}}}],"schema":"https://github.com/citation-style-language/schema/raw/master/csl-citation.json"} </w:instrText>
      </w:r>
      <w:r w:rsidR="00BC769C">
        <w:fldChar w:fldCharType="separate"/>
      </w:r>
      <w:r w:rsidR="00BC769C" w:rsidRPr="00BC769C">
        <w:t>(Mid-Atlantic Northeast Visibility Union April 2017)</w:t>
      </w:r>
      <w:r w:rsidR="00BC769C">
        <w:fldChar w:fldCharType="end"/>
      </w:r>
      <w:r>
        <w:rPr>
          <w:rFonts w:eastAsia="Times New Roman"/>
        </w:rPr>
        <w:t xml:space="preserve">, </w:t>
      </w:r>
      <w:r w:rsidR="00FD4128">
        <w:rPr>
          <w:rFonts w:eastAsia="Times New Roman"/>
        </w:rPr>
        <w:t xml:space="preserve">2000-04 and 2011-15 regional haze daily speciation data </w:t>
      </w:r>
      <w:r>
        <w:rPr>
          <w:rFonts w:eastAsia="Times New Roman"/>
        </w:rPr>
        <w:t xml:space="preserve">and trajectories for the </w:t>
      </w:r>
      <w:r w:rsidR="00B27A52">
        <w:rPr>
          <w:rFonts w:eastAsia="Times New Roman"/>
        </w:rPr>
        <w:t xml:space="preserve">“20% </w:t>
      </w:r>
      <w:r w:rsidR="00044C85">
        <w:rPr>
          <w:rFonts w:eastAsia="Times New Roman"/>
        </w:rPr>
        <w:t>most impaired</w:t>
      </w:r>
      <w:r w:rsidR="00B27A52">
        <w:rPr>
          <w:rFonts w:eastAsia="Times New Roman"/>
        </w:rPr>
        <w:t>”</w:t>
      </w:r>
      <w:r>
        <w:rPr>
          <w:rFonts w:eastAsia="Times New Roman"/>
        </w:rPr>
        <w:t xml:space="preserve"> days </w:t>
      </w:r>
      <w:r w:rsidR="00FD4128">
        <w:rPr>
          <w:rFonts w:eastAsia="Times New Roman"/>
        </w:rPr>
        <w:t xml:space="preserve">in 2002, 2011 and 2015 </w:t>
      </w:r>
      <w:r>
        <w:rPr>
          <w:rFonts w:eastAsia="Times New Roman"/>
        </w:rPr>
        <w:t xml:space="preserve">were analyzed in this report </w:t>
      </w:r>
      <w:r w:rsidR="00436236">
        <w:rPr>
          <w:rFonts w:eastAsia="Times New Roman"/>
        </w:rPr>
        <w:t>for th</w:t>
      </w:r>
      <w:r w:rsidR="00350701">
        <w:rPr>
          <w:rFonts w:eastAsia="Times New Roman"/>
        </w:rPr>
        <w:t>e following Class I areas</w:t>
      </w:r>
      <w:r w:rsidR="004B46D0">
        <w:rPr>
          <w:rFonts w:eastAsia="Times New Roman"/>
        </w:rPr>
        <w:t xml:space="preserve"> (see Figure 1)</w:t>
      </w:r>
      <w:r w:rsidR="00436236">
        <w:rPr>
          <w:rFonts w:eastAsia="Times New Roman"/>
        </w:rPr>
        <w:t xml:space="preserve"> that have historical IMPROVE monitoring sites in MANE-VU</w:t>
      </w:r>
      <w:r w:rsidR="00FD4128">
        <w:rPr>
          <w:rFonts w:eastAsia="Times New Roman"/>
        </w:rPr>
        <w:t xml:space="preserve"> and nearby Class I areas in </w:t>
      </w:r>
      <w:r w:rsidR="003F76F6">
        <w:rPr>
          <w:rFonts w:eastAsia="Times New Roman"/>
        </w:rPr>
        <w:t>Virginia and West Virginia</w:t>
      </w:r>
      <w:r w:rsidR="00350701">
        <w:rPr>
          <w:rFonts w:eastAsia="Times New Roman"/>
        </w:rPr>
        <w:t>:</w:t>
      </w:r>
    </w:p>
    <w:p w14:paraId="24F91E66" w14:textId="77777777" w:rsidR="00044C85" w:rsidRDefault="00C37060" w:rsidP="004E1C2E">
      <w:pPr>
        <w:spacing w:after="0" w:line="240" w:lineRule="auto"/>
        <w:jc w:val="both"/>
        <w:rPr>
          <w:rFonts w:eastAsia="Times New Roman" w:cs="Times New Roman"/>
        </w:rPr>
      </w:pPr>
      <w:r>
        <w:rPr>
          <w:noProof/>
        </w:rPr>
        <w:drawing>
          <wp:anchor distT="0" distB="0" distL="114300" distR="114300" simplePos="0" relativeHeight="251663872" behindDoc="0" locked="0" layoutInCell="1" allowOverlap="1" wp14:anchorId="3644FF71" wp14:editId="10087064">
            <wp:simplePos x="0" y="0"/>
            <wp:positionH relativeFrom="column">
              <wp:posOffset>3886200</wp:posOffset>
            </wp:positionH>
            <wp:positionV relativeFrom="paragraph">
              <wp:posOffset>133985</wp:posOffset>
            </wp:positionV>
            <wp:extent cx="2934335" cy="3695700"/>
            <wp:effectExtent l="0" t="0" r="0" b="0"/>
            <wp:wrapSquare wrapText="bothSides"/>
            <wp:docPr id="2" name="Picture 2" descr="C:\Users\Tom.Downs\AppData\Local\Microsoft\Windows\Temporary Internet Files\Content.Word\Class1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m.Downs\AppData\Local\Microsoft\Windows\Temporary Internet Files\Content.Word\Class1Areas.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2934335" cy="3695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0FF4E4" w14:textId="77777777" w:rsidR="00350701" w:rsidRPr="00350701" w:rsidRDefault="00350701" w:rsidP="00436236">
      <w:pPr>
        <w:spacing w:after="0" w:line="240" w:lineRule="auto"/>
        <w:ind w:left="360"/>
        <w:rPr>
          <w:rFonts w:eastAsia="Times New Roman" w:cs="Times New Roman"/>
          <w:b/>
        </w:rPr>
      </w:pPr>
      <w:r w:rsidRPr="00350701">
        <w:rPr>
          <w:rFonts w:eastAsia="Times New Roman" w:cs="Times New Roman"/>
          <w:b/>
        </w:rPr>
        <w:t>MANE-VU CLASS I AREAS</w:t>
      </w:r>
    </w:p>
    <w:p w14:paraId="73328D64" w14:textId="77777777" w:rsidR="00350701" w:rsidRDefault="00350701" w:rsidP="00454A2B">
      <w:pPr>
        <w:spacing w:after="0" w:line="240" w:lineRule="auto"/>
        <w:ind w:left="720"/>
        <w:rPr>
          <w:rFonts w:eastAsia="Times New Roman" w:cs="Times New Roman"/>
        </w:rPr>
      </w:pPr>
      <w:r>
        <w:rPr>
          <w:rFonts w:eastAsia="Times New Roman" w:cs="Times New Roman"/>
        </w:rPr>
        <w:t>Acadia National Park, Maine</w:t>
      </w:r>
    </w:p>
    <w:p w14:paraId="756728DD" w14:textId="77777777" w:rsidR="00350701" w:rsidRDefault="00350701" w:rsidP="00454A2B">
      <w:pPr>
        <w:spacing w:after="0" w:line="240" w:lineRule="auto"/>
        <w:ind w:left="720"/>
        <w:rPr>
          <w:rFonts w:eastAsia="Times New Roman" w:cs="Times New Roman"/>
        </w:rPr>
      </w:pPr>
      <w:r>
        <w:rPr>
          <w:rFonts w:eastAsia="Times New Roman" w:cs="Times New Roman"/>
        </w:rPr>
        <w:t>Moosehorn Wilderness Area, Maine</w:t>
      </w:r>
      <w:r w:rsidR="00D765C9">
        <w:rPr>
          <w:rFonts w:eastAsia="Times New Roman" w:cs="Times New Roman"/>
        </w:rPr>
        <w:t xml:space="preserve"> (also representative of Roosevelt Campobello International Park, NB-ME)</w:t>
      </w:r>
    </w:p>
    <w:p w14:paraId="1197AA16" w14:textId="77777777" w:rsidR="00350701" w:rsidRDefault="00350701" w:rsidP="00454A2B">
      <w:pPr>
        <w:spacing w:after="0" w:line="240" w:lineRule="auto"/>
        <w:ind w:left="720"/>
        <w:rPr>
          <w:rFonts w:eastAsia="Times New Roman" w:cs="Times New Roman"/>
        </w:rPr>
      </w:pPr>
      <w:r>
        <w:rPr>
          <w:rFonts w:eastAsia="Times New Roman" w:cs="Times New Roman"/>
        </w:rPr>
        <w:t>Great Gulf Wilderness Area, New Hampshire</w:t>
      </w:r>
      <w:r w:rsidR="00FD4128">
        <w:rPr>
          <w:rFonts w:eastAsia="Times New Roman" w:cs="Times New Roman"/>
        </w:rPr>
        <w:t xml:space="preserve"> (also representative of Presidential/Dry River Wilderness Area)</w:t>
      </w:r>
    </w:p>
    <w:p w14:paraId="0264D4F4" w14:textId="77777777" w:rsidR="00350701" w:rsidRDefault="00350701" w:rsidP="00454A2B">
      <w:pPr>
        <w:spacing w:after="0" w:line="240" w:lineRule="auto"/>
        <w:ind w:left="720"/>
        <w:rPr>
          <w:rFonts w:eastAsia="Times New Roman" w:cs="Times New Roman"/>
        </w:rPr>
      </w:pPr>
      <w:r>
        <w:rPr>
          <w:rFonts w:eastAsia="Times New Roman" w:cs="Times New Roman"/>
        </w:rPr>
        <w:t>Lye Brook Wilderness Area, Vermont</w:t>
      </w:r>
    </w:p>
    <w:p w14:paraId="714A48A3" w14:textId="77777777" w:rsidR="00350701" w:rsidRDefault="00350701" w:rsidP="00454A2B">
      <w:pPr>
        <w:spacing w:after="0" w:line="240" w:lineRule="auto"/>
        <w:ind w:left="720"/>
        <w:rPr>
          <w:rFonts w:eastAsia="Times New Roman" w:cs="Times New Roman"/>
        </w:rPr>
      </w:pPr>
      <w:r>
        <w:rPr>
          <w:rFonts w:eastAsia="Times New Roman" w:cs="Times New Roman"/>
        </w:rPr>
        <w:t>Brigantine Wilderness Area, New Jersey</w:t>
      </w:r>
    </w:p>
    <w:p w14:paraId="49D197AB" w14:textId="77777777" w:rsidR="00350701" w:rsidRDefault="00350701" w:rsidP="00DD2B86">
      <w:pPr>
        <w:spacing w:after="0" w:line="240" w:lineRule="auto"/>
        <w:rPr>
          <w:rFonts w:eastAsia="Times New Roman" w:cs="Times New Roman"/>
        </w:rPr>
      </w:pPr>
    </w:p>
    <w:p w14:paraId="08B44EAB" w14:textId="77777777" w:rsidR="00350701" w:rsidRPr="00350701" w:rsidRDefault="00350701" w:rsidP="00454A2B">
      <w:pPr>
        <w:spacing w:after="0" w:line="240" w:lineRule="auto"/>
        <w:ind w:left="360"/>
        <w:rPr>
          <w:rFonts w:eastAsia="Times New Roman" w:cs="Times New Roman"/>
          <w:b/>
        </w:rPr>
      </w:pPr>
      <w:r w:rsidRPr="00350701">
        <w:rPr>
          <w:rFonts w:eastAsia="Times New Roman" w:cs="Times New Roman"/>
          <w:b/>
        </w:rPr>
        <w:t>NEARBY CLASS I AREAS</w:t>
      </w:r>
    </w:p>
    <w:p w14:paraId="083ABDE8" w14:textId="77777777" w:rsidR="00350701" w:rsidRDefault="00350701" w:rsidP="00454A2B">
      <w:pPr>
        <w:spacing w:after="0" w:line="240" w:lineRule="auto"/>
        <w:ind w:left="720"/>
        <w:rPr>
          <w:rFonts w:eastAsia="Times New Roman" w:cs="Times New Roman"/>
        </w:rPr>
      </w:pPr>
      <w:r>
        <w:rPr>
          <w:rFonts w:eastAsia="Times New Roman" w:cs="Times New Roman"/>
        </w:rPr>
        <w:t>Dolly Sods Wilderness Area, West Virginia</w:t>
      </w:r>
      <w:r w:rsidR="00FD4128">
        <w:rPr>
          <w:rFonts w:eastAsia="Times New Roman" w:cs="Times New Roman"/>
        </w:rPr>
        <w:t xml:space="preserve"> (also representative of Otter Creek Wilderness Area)</w:t>
      </w:r>
    </w:p>
    <w:p w14:paraId="50942135" w14:textId="77777777" w:rsidR="00350701" w:rsidRDefault="00350701" w:rsidP="00454A2B">
      <w:pPr>
        <w:spacing w:after="0" w:line="240" w:lineRule="auto"/>
        <w:ind w:left="720"/>
        <w:rPr>
          <w:rFonts w:eastAsia="Times New Roman" w:cs="Times New Roman"/>
        </w:rPr>
      </w:pPr>
      <w:r>
        <w:rPr>
          <w:rFonts w:eastAsia="Times New Roman" w:cs="Times New Roman"/>
        </w:rPr>
        <w:t>Shenandoah National Park, Virginia</w:t>
      </w:r>
    </w:p>
    <w:p w14:paraId="5DCAC35F" w14:textId="77777777" w:rsidR="00350701" w:rsidRDefault="00350701" w:rsidP="00454A2B">
      <w:pPr>
        <w:spacing w:after="0" w:line="240" w:lineRule="auto"/>
        <w:ind w:left="720"/>
        <w:rPr>
          <w:rFonts w:eastAsia="Times New Roman" w:cs="Times New Roman"/>
        </w:rPr>
      </w:pPr>
      <w:r>
        <w:rPr>
          <w:rFonts w:eastAsia="Times New Roman" w:cs="Times New Roman"/>
        </w:rPr>
        <w:t>James River Face Wilderness Area, Virginia</w:t>
      </w:r>
    </w:p>
    <w:p w14:paraId="46B5FA8A" w14:textId="77777777" w:rsidR="00350701" w:rsidRDefault="00350701" w:rsidP="00DD2B86">
      <w:pPr>
        <w:spacing w:after="0" w:line="240" w:lineRule="auto"/>
        <w:rPr>
          <w:rFonts w:eastAsia="Times New Roman" w:cs="Times New Roman"/>
        </w:rPr>
      </w:pPr>
    </w:p>
    <w:p w14:paraId="4E59509B" w14:textId="77777777" w:rsidR="00A1074E" w:rsidRDefault="00A1074E" w:rsidP="00AC1C37">
      <w:pPr>
        <w:spacing w:after="0" w:line="240" w:lineRule="auto"/>
        <w:rPr>
          <w:rFonts w:eastAsia="Times New Roman" w:cs="Times New Roman"/>
          <w:b/>
          <w:color w:val="17365D" w:themeColor="text2" w:themeShade="BF"/>
          <w:sz w:val="24"/>
          <w:szCs w:val="24"/>
        </w:rPr>
      </w:pPr>
    </w:p>
    <w:p w14:paraId="5376274B" w14:textId="77777777" w:rsidR="00E631C5" w:rsidRDefault="00E631C5" w:rsidP="00AC1C37">
      <w:pPr>
        <w:spacing w:after="0" w:line="240" w:lineRule="auto"/>
        <w:rPr>
          <w:rFonts w:eastAsia="Times New Roman" w:cs="Times New Roman"/>
          <w:b/>
          <w:color w:val="17365D" w:themeColor="text2" w:themeShade="BF"/>
          <w:sz w:val="24"/>
          <w:szCs w:val="24"/>
        </w:rPr>
      </w:pPr>
      <w:r>
        <w:rPr>
          <w:rFonts w:eastAsia="Times New Roman" w:cs="Times New Roman"/>
          <w:b/>
          <w:color w:val="17365D" w:themeColor="text2" w:themeShade="BF"/>
          <w:sz w:val="24"/>
          <w:szCs w:val="24"/>
        </w:rPr>
        <w:t xml:space="preserve">2.0 </w:t>
      </w:r>
      <w:r w:rsidR="00E00BEE">
        <w:rPr>
          <w:rFonts w:eastAsia="Times New Roman" w:cs="Times New Roman"/>
          <w:b/>
          <w:color w:val="17365D" w:themeColor="text2" w:themeShade="BF"/>
          <w:sz w:val="24"/>
          <w:szCs w:val="24"/>
        </w:rPr>
        <w:t xml:space="preserve">Regional Haze Metrics </w:t>
      </w:r>
      <w:r>
        <w:rPr>
          <w:rFonts w:eastAsia="Times New Roman" w:cs="Times New Roman"/>
          <w:b/>
          <w:color w:val="17365D" w:themeColor="text2" w:themeShade="BF"/>
          <w:sz w:val="24"/>
          <w:szCs w:val="24"/>
        </w:rPr>
        <w:t>Trends</w:t>
      </w:r>
    </w:p>
    <w:p w14:paraId="76CE520B" w14:textId="77777777" w:rsidR="00E00BEE" w:rsidRDefault="00E00BEE" w:rsidP="00AC1C37">
      <w:pPr>
        <w:spacing w:after="0" w:line="240" w:lineRule="auto"/>
        <w:rPr>
          <w:rFonts w:eastAsia="Times New Roman" w:cs="Times New Roman"/>
          <w:b/>
          <w:color w:val="17365D" w:themeColor="text2" w:themeShade="BF"/>
          <w:sz w:val="24"/>
          <w:szCs w:val="24"/>
        </w:rPr>
      </w:pPr>
    </w:p>
    <w:p w14:paraId="642E5C1E" w14:textId="77777777" w:rsidR="00A76E33" w:rsidRDefault="00A76E33" w:rsidP="00AC1C37">
      <w:pPr>
        <w:spacing w:after="0" w:line="240" w:lineRule="auto"/>
        <w:rPr>
          <w:rFonts w:eastAsia="Times New Roman" w:cs="Arial"/>
          <w:color w:val="000000"/>
          <w:kern w:val="36"/>
        </w:rPr>
      </w:pPr>
      <w:r>
        <w:rPr>
          <w:rFonts w:eastAsia="Times New Roman" w:cs="Arial"/>
          <w:color w:val="000000"/>
          <w:kern w:val="36"/>
        </w:rPr>
        <w:t>EPA has not finalized the Regional Haze Guidance method to track changes in visibility for the “</w:t>
      </w:r>
      <w:r w:rsidR="00B27A52">
        <w:rPr>
          <w:rFonts w:eastAsia="Times New Roman" w:cs="Arial"/>
          <w:color w:val="000000"/>
          <w:kern w:val="36"/>
        </w:rPr>
        <w:t xml:space="preserve">20% </w:t>
      </w:r>
      <w:r>
        <w:rPr>
          <w:rFonts w:eastAsia="Times New Roman" w:cs="Arial"/>
          <w:color w:val="000000"/>
          <w:kern w:val="36"/>
        </w:rPr>
        <w:t xml:space="preserve">most impaired” days so analyses in this section will show trends of the </w:t>
      </w:r>
      <w:r w:rsidR="00B20228">
        <w:rPr>
          <w:rFonts w:eastAsia="Times New Roman" w:cs="Arial"/>
          <w:color w:val="000000"/>
          <w:kern w:val="36"/>
        </w:rPr>
        <w:t>proposed</w:t>
      </w:r>
      <w:r>
        <w:rPr>
          <w:rFonts w:eastAsia="Times New Roman" w:cs="Arial"/>
          <w:color w:val="000000"/>
          <w:kern w:val="36"/>
        </w:rPr>
        <w:t xml:space="preserve"> “new method” </w:t>
      </w:r>
      <w:r w:rsidR="00B27A52">
        <w:rPr>
          <w:rFonts w:eastAsia="Times New Roman" w:cs="Arial"/>
          <w:color w:val="000000"/>
          <w:kern w:val="36"/>
        </w:rPr>
        <w:t xml:space="preserve">to calculate </w:t>
      </w:r>
      <w:r>
        <w:rPr>
          <w:rFonts w:eastAsia="Times New Roman" w:cs="Arial"/>
          <w:color w:val="000000"/>
          <w:kern w:val="36"/>
        </w:rPr>
        <w:t xml:space="preserve">most impaired days and the “current method” </w:t>
      </w:r>
      <w:r w:rsidR="00B27A52">
        <w:rPr>
          <w:rFonts w:eastAsia="Times New Roman" w:cs="Arial"/>
          <w:color w:val="000000"/>
          <w:kern w:val="36"/>
        </w:rPr>
        <w:t xml:space="preserve">to calculate </w:t>
      </w:r>
      <w:r>
        <w:rPr>
          <w:rFonts w:eastAsia="Times New Roman" w:cs="Arial"/>
          <w:color w:val="000000"/>
          <w:kern w:val="36"/>
        </w:rPr>
        <w:t xml:space="preserve">20% worst days.  Both methods are the same for the 20% best day trends.  </w:t>
      </w:r>
      <w:r w:rsidR="00AA1C26">
        <w:rPr>
          <w:rFonts w:eastAsia="Times New Roman" w:cs="Arial"/>
          <w:color w:val="000000"/>
          <w:kern w:val="36"/>
        </w:rPr>
        <w:t xml:space="preserve">Regional haze data </w:t>
      </w:r>
      <w:r>
        <w:rPr>
          <w:rFonts w:eastAsia="Times New Roman" w:cs="Arial"/>
          <w:color w:val="000000"/>
          <w:kern w:val="36"/>
        </w:rPr>
        <w:t>from the following database</w:t>
      </w:r>
      <w:r w:rsidR="00864442">
        <w:rPr>
          <w:rFonts w:eastAsia="Times New Roman" w:cs="Arial"/>
          <w:color w:val="000000"/>
          <w:kern w:val="36"/>
        </w:rPr>
        <w:t>s</w:t>
      </w:r>
      <w:r>
        <w:rPr>
          <w:rFonts w:eastAsia="Times New Roman" w:cs="Arial"/>
          <w:color w:val="000000"/>
          <w:kern w:val="36"/>
        </w:rPr>
        <w:t xml:space="preserve"> </w:t>
      </w:r>
      <w:r w:rsidR="00AA1C26">
        <w:rPr>
          <w:rFonts w:eastAsia="Times New Roman" w:cs="Arial"/>
          <w:color w:val="000000"/>
          <w:kern w:val="36"/>
        </w:rPr>
        <w:t xml:space="preserve">for 2000-2015 were downloaded from the </w:t>
      </w:r>
      <w:r w:rsidR="00AA1C26" w:rsidRPr="00DD2B86">
        <w:rPr>
          <w:rFonts w:eastAsia="Times New Roman" w:cs="Arial"/>
          <w:color w:val="000000"/>
          <w:kern w:val="36"/>
        </w:rPr>
        <w:t>Federal Land Manager Environmental Database (FED)</w:t>
      </w:r>
      <w:r w:rsidR="00AA1C26" w:rsidRPr="00A87C6E">
        <w:t xml:space="preserve"> </w:t>
      </w:r>
      <w:r w:rsidR="00AA1C26">
        <w:t>(</w:t>
      </w:r>
      <w:hyperlink r:id="rId10" w:history="1">
        <w:r w:rsidR="00AA1C26" w:rsidRPr="00B8149B">
          <w:rPr>
            <w:rStyle w:val="Hyperlink"/>
          </w:rPr>
          <w:t>http://views.cira.colostate.ed</w:t>
        </w:r>
        <w:r w:rsidR="00AA1C26" w:rsidRPr="00B8149B">
          <w:rPr>
            <w:rStyle w:val="Hyperlink"/>
          </w:rPr>
          <w:t>u</w:t>
        </w:r>
        <w:r w:rsidR="00AA1C26" w:rsidRPr="00B8149B">
          <w:rPr>
            <w:rStyle w:val="Hyperlink"/>
          </w:rPr>
          <w:t>/fed/</w:t>
        </w:r>
      </w:hyperlink>
      <w:r w:rsidR="00AA1C26">
        <w:rPr>
          <w:rStyle w:val="Hyperlink"/>
        </w:rPr>
        <w:t xml:space="preserve"> )</w:t>
      </w:r>
      <w:r w:rsidR="00AA1C26">
        <w:t xml:space="preserve"> </w:t>
      </w:r>
      <w:r w:rsidR="00AA1C26">
        <w:rPr>
          <w:rFonts w:eastAsia="Times New Roman" w:cs="Arial"/>
          <w:color w:val="000000"/>
          <w:kern w:val="36"/>
        </w:rPr>
        <w:t>for all Class I areas listed in Section 1.0</w:t>
      </w:r>
      <w:r>
        <w:rPr>
          <w:rFonts w:eastAsia="Times New Roman" w:cs="Arial"/>
          <w:color w:val="000000"/>
          <w:kern w:val="36"/>
        </w:rPr>
        <w:t>:</w:t>
      </w:r>
    </w:p>
    <w:p w14:paraId="6190C8EF" w14:textId="77777777" w:rsidR="00E00BEE" w:rsidRDefault="00A76E33" w:rsidP="00A76E33">
      <w:pPr>
        <w:pStyle w:val="ListParagraph"/>
        <w:numPr>
          <w:ilvl w:val="0"/>
          <w:numId w:val="13"/>
        </w:numPr>
        <w:spacing w:after="0" w:line="240" w:lineRule="auto"/>
        <w:rPr>
          <w:rFonts w:eastAsia="Times New Roman" w:cs="Times New Roman"/>
        </w:rPr>
      </w:pPr>
      <w:r w:rsidRPr="00864442">
        <w:rPr>
          <w:rFonts w:eastAsia="Times New Roman" w:cs="Times New Roman"/>
        </w:rPr>
        <w:t xml:space="preserve">IMPROVE AEROSOL, RHR II (New Equation)  - </w:t>
      </w:r>
      <w:r w:rsidR="00864442" w:rsidRPr="00864442">
        <w:rPr>
          <w:rFonts w:eastAsia="Times New Roman" w:cs="Times New Roman"/>
        </w:rPr>
        <w:t>current method metrics</w:t>
      </w:r>
    </w:p>
    <w:p w14:paraId="0A795118" w14:textId="77777777" w:rsidR="00864442" w:rsidRDefault="00864442" w:rsidP="00864442">
      <w:pPr>
        <w:pStyle w:val="ListParagraph"/>
        <w:numPr>
          <w:ilvl w:val="0"/>
          <w:numId w:val="13"/>
        </w:numPr>
        <w:spacing w:after="0" w:line="240" w:lineRule="auto"/>
        <w:rPr>
          <w:rFonts w:eastAsia="Times New Roman" w:cs="Times New Roman"/>
        </w:rPr>
      </w:pPr>
      <w:r w:rsidRPr="00864442">
        <w:rPr>
          <w:rFonts w:eastAsia="Times New Roman" w:cs="Times New Roman"/>
        </w:rPr>
        <w:t>IMPROVE AEROSOL, RHR II</w:t>
      </w:r>
      <w:r>
        <w:rPr>
          <w:rFonts w:eastAsia="Times New Roman" w:cs="Times New Roman"/>
        </w:rPr>
        <w:t>I</w:t>
      </w:r>
      <w:r w:rsidRPr="00864442">
        <w:rPr>
          <w:rFonts w:eastAsia="Times New Roman" w:cs="Times New Roman"/>
        </w:rPr>
        <w:t xml:space="preserve"> (New Equation)  - </w:t>
      </w:r>
      <w:r w:rsidR="00B20228">
        <w:rPr>
          <w:rFonts w:eastAsia="Times New Roman" w:cs="Times New Roman"/>
        </w:rPr>
        <w:t xml:space="preserve">latest updated </w:t>
      </w:r>
      <w:r>
        <w:rPr>
          <w:rFonts w:eastAsia="Times New Roman" w:cs="Times New Roman"/>
        </w:rPr>
        <w:t>proposed new method metrics</w:t>
      </w:r>
    </w:p>
    <w:p w14:paraId="6B28B825" w14:textId="77777777" w:rsidR="00864442" w:rsidRDefault="00864442" w:rsidP="00A76E33">
      <w:pPr>
        <w:pStyle w:val="ListParagraph"/>
        <w:numPr>
          <w:ilvl w:val="0"/>
          <w:numId w:val="13"/>
        </w:numPr>
        <w:spacing w:after="0" w:line="240" w:lineRule="auto"/>
        <w:rPr>
          <w:rFonts w:eastAsia="Times New Roman" w:cs="Times New Roman"/>
        </w:rPr>
      </w:pPr>
      <w:r>
        <w:rPr>
          <w:rFonts w:eastAsia="Times New Roman" w:cs="Times New Roman"/>
        </w:rPr>
        <w:t xml:space="preserve">IMPROVE Natural Conditions II, Baseline (00-04) – current method metrics for natural conditions for the glide path </w:t>
      </w:r>
    </w:p>
    <w:p w14:paraId="142D46A6" w14:textId="6BF74822" w:rsidR="00864442" w:rsidRDefault="00B20228" w:rsidP="00864442">
      <w:pPr>
        <w:spacing w:after="0" w:line="240" w:lineRule="auto"/>
        <w:rPr>
          <w:rFonts w:eastAsia="Times New Roman" w:cs="Times New Roman"/>
        </w:rPr>
      </w:pPr>
      <w:r>
        <w:rPr>
          <w:rFonts w:eastAsia="Times New Roman" w:cs="Times New Roman"/>
        </w:rPr>
        <w:t xml:space="preserve">Derived </w:t>
      </w:r>
      <w:r w:rsidR="00864442">
        <w:rPr>
          <w:rFonts w:eastAsia="Times New Roman" w:cs="Times New Roman"/>
        </w:rPr>
        <w:t xml:space="preserve">natural conditions for the proposed new method metrics used to </w:t>
      </w:r>
      <w:r>
        <w:rPr>
          <w:rFonts w:eastAsia="Times New Roman" w:cs="Times New Roman"/>
        </w:rPr>
        <w:t>create the glide path are from Appendix E of EPA’s technical support document</w:t>
      </w:r>
      <w:r w:rsidR="00BC769C">
        <w:rPr>
          <w:rFonts w:eastAsia="Times New Roman" w:cs="Times New Roman"/>
        </w:rPr>
        <w:t xml:space="preserve"> </w:t>
      </w:r>
      <w:r w:rsidR="00F374B0">
        <w:rPr>
          <w:rFonts w:eastAsia="Times New Roman" w:cs="Times New Roman"/>
        </w:rPr>
        <w:fldChar w:fldCharType="begin"/>
      </w:r>
      <w:r w:rsidR="00F374B0">
        <w:rPr>
          <w:rFonts w:eastAsia="Times New Roman" w:cs="Times New Roman"/>
        </w:rPr>
        <w:instrText xml:space="preserve"> ADDIN ZOTERO_ITEM CSL_CITATION {"citationID":"dY4ADm0L","properties":{"formattedCitation":"(US EPA July 2016)","plainCitation":"(US EPA July 2016)"},"citationItems":[{"id":2574,"uris":["http://zotero.org/groups/493296/items/4J5XEP27"],"uri":["http://zotero.org/groups/493296/items/4J5XEP27"],"itemData":{"type":"report","title":"Technical Support Document (TSD) Revised Recommendations for Visibility Progress Tracking Metrics for the Regional Haze Program","publisher-place":"Research Triangle Park, NC","authority":"Office of Air Quality Planning and Standards","event-place":"Research Triangle Park, NC","archive-place":"Research Triangle Park, NC","note":"mlzsync1:0079{\"type\":\"report\",\"extrafields\":{\"committee\":\"Air Quality Assessment Division\"}}","author":[{"family":"US EPA","given":"","isInstitution":1}],"issued":{"raw":"July 2016"}}}],"schema":"https://github.com/citation-style-language/schema/raw/master/csl-citation.json"} </w:instrText>
      </w:r>
      <w:r w:rsidR="00F374B0">
        <w:rPr>
          <w:rFonts w:eastAsia="Times New Roman" w:cs="Times New Roman"/>
        </w:rPr>
        <w:fldChar w:fldCharType="separate"/>
      </w:r>
      <w:r w:rsidR="00F374B0" w:rsidRPr="00F374B0">
        <w:rPr>
          <w:rFonts w:ascii="Calibri" w:hAnsi="Calibri"/>
        </w:rPr>
        <w:t>(US EPA July 2016)</w:t>
      </w:r>
      <w:r w:rsidR="00F374B0">
        <w:rPr>
          <w:rFonts w:eastAsia="Times New Roman" w:cs="Times New Roman"/>
        </w:rPr>
        <w:fldChar w:fldCharType="end"/>
      </w:r>
      <w:r>
        <w:rPr>
          <w:rFonts w:eastAsia="Times New Roman" w:cs="Times New Roman"/>
        </w:rPr>
        <w:t xml:space="preserve"> for EPA’s draft Regional Haze Guidance</w:t>
      </w:r>
      <w:r w:rsidR="00BC769C">
        <w:rPr>
          <w:rFonts w:eastAsia="Times New Roman" w:cs="Times New Roman"/>
        </w:rPr>
        <w:t xml:space="preserve"> </w:t>
      </w:r>
      <w:r w:rsidR="00BC769C">
        <w:rPr>
          <w:rFonts w:eastAsia="Times New Roman" w:cs="Times New Roman"/>
        </w:rPr>
        <w:fldChar w:fldCharType="begin"/>
      </w:r>
      <w:r w:rsidR="00BC769C">
        <w:rPr>
          <w:rFonts w:eastAsia="Times New Roman" w:cs="Times New Roman"/>
        </w:rPr>
        <w:instrText xml:space="preserve"> ADDIN ZOTERO_ITEM CSL_CITATION {"citationID":"I68k7530","properties":{"formattedCitation":"(US EPA 2016)","plainCitation":"(US EPA 2016)"},"citationItems":[{"id":518,"uris":["http://zotero.org/groups/493296/items/JG4B7IKJ"],"uri":["http://zotero.org/groups/493296/items/JG4B7IKJ"],"itemData":{"type":"article","title":"Draft Guidance on Progress Tracking Metrics, Long-term Strategies, Reasonable Progress Goals and Other Requirements for Regional Haze State Implementation Plans for the Second Implementation Period","author":[{"family":"US EPA","given":"","isInstitution":1}],"issued":{"raw":"July 2016"}}}],"schema":"https://github.com/citation-style-language/schema/raw/master/csl-citation.json"} </w:instrText>
      </w:r>
      <w:r w:rsidR="00BC769C">
        <w:rPr>
          <w:rFonts w:eastAsia="Times New Roman" w:cs="Times New Roman"/>
        </w:rPr>
        <w:fldChar w:fldCharType="separate"/>
      </w:r>
      <w:r w:rsidR="00BC769C" w:rsidRPr="00F374B0">
        <w:rPr>
          <w:rFonts w:ascii="Calibri" w:hAnsi="Calibri"/>
        </w:rPr>
        <w:t>(US EPA 2016)</w:t>
      </w:r>
      <w:r w:rsidR="00BC769C">
        <w:rPr>
          <w:rFonts w:eastAsia="Times New Roman" w:cs="Times New Roman"/>
        </w:rPr>
        <w:fldChar w:fldCharType="end"/>
      </w:r>
      <w:r>
        <w:rPr>
          <w:rFonts w:eastAsia="Times New Roman" w:cs="Times New Roman"/>
        </w:rPr>
        <w:t>.</w:t>
      </w:r>
      <w:r w:rsidR="00701B43">
        <w:rPr>
          <w:rFonts w:eastAsia="Times New Roman" w:cs="Times New Roman"/>
        </w:rPr>
        <w:t xml:space="preserve">  New method metrics for the Lye Brook Class I areas are not yet available for the years 2012-15.</w:t>
      </w:r>
    </w:p>
    <w:p w14:paraId="27FC14AA" w14:textId="77777777" w:rsidR="00B20228" w:rsidRDefault="00B20228" w:rsidP="00864442">
      <w:pPr>
        <w:spacing w:after="0" w:line="240" w:lineRule="auto"/>
        <w:rPr>
          <w:rFonts w:eastAsia="Times New Roman" w:cs="Times New Roman"/>
        </w:rPr>
      </w:pPr>
    </w:p>
    <w:p w14:paraId="0CB186BE" w14:textId="3292CB4E" w:rsidR="00B20228" w:rsidRPr="00864442" w:rsidRDefault="00B20228" w:rsidP="00864442">
      <w:pPr>
        <w:spacing w:after="0" w:line="240" w:lineRule="auto"/>
        <w:rPr>
          <w:rFonts w:eastAsia="Times New Roman" w:cs="Times New Roman"/>
        </w:rPr>
      </w:pPr>
      <w:r>
        <w:rPr>
          <w:rFonts w:eastAsia="Times New Roman" w:cs="Times New Roman"/>
        </w:rPr>
        <w:t xml:space="preserve">Regional Haze metrics trends were created for the </w:t>
      </w:r>
      <w:r w:rsidR="0002247D">
        <w:rPr>
          <w:rFonts w:eastAsia="Times New Roman" w:cs="Times New Roman"/>
        </w:rPr>
        <w:t xml:space="preserve">20% </w:t>
      </w:r>
      <w:r>
        <w:rPr>
          <w:rFonts w:eastAsia="Times New Roman" w:cs="Times New Roman"/>
        </w:rPr>
        <w:t>most impa</w:t>
      </w:r>
      <w:r w:rsidR="00701B43">
        <w:rPr>
          <w:rFonts w:eastAsia="Times New Roman" w:cs="Times New Roman"/>
        </w:rPr>
        <w:t>i</w:t>
      </w:r>
      <w:r>
        <w:rPr>
          <w:rFonts w:eastAsia="Times New Roman" w:cs="Times New Roman"/>
        </w:rPr>
        <w:t>red days, 20% worst days and 20% best days</w:t>
      </w:r>
      <w:r w:rsidR="00701B43">
        <w:rPr>
          <w:rFonts w:eastAsia="Times New Roman" w:cs="Times New Roman"/>
        </w:rPr>
        <w:t>.</w:t>
      </w:r>
      <w:r>
        <w:rPr>
          <w:rFonts w:eastAsia="Times New Roman" w:cs="Times New Roman"/>
        </w:rPr>
        <w:t xml:space="preserve"> </w:t>
      </w:r>
      <w:r w:rsidR="00701B43">
        <w:rPr>
          <w:rFonts w:eastAsia="Times New Roman" w:cs="Times New Roman"/>
        </w:rPr>
        <w:t xml:space="preserve"> Results are shown in Figures 2-9.   All Class I areas show no visibility degradation for the 20% best days.  All Class I areas have </w:t>
      </w:r>
      <w:r w:rsidR="004E59B4">
        <w:rPr>
          <w:rFonts w:eastAsia="Times New Roman" w:cs="Times New Roman"/>
        </w:rPr>
        <w:t>current (2011-2015</w:t>
      </w:r>
      <w:r w:rsidR="0091291A">
        <w:rPr>
          <w:rFonts w:eastAsia="Times New Roman" w:cs="Times New Roman"/>
        </w:rPr>
        <w:t xml:space="preserve"> 5-yr average</w:t>
      </w:r>
      <w:r w:rsidR="004E59B4">
        <w:rPr>
          <w:rFonts w:eastAsia="Times New Roman" w:cs="Times New Roman"/>
        </w:rPr>
        <w:t xml:space="preserve">) 20% worst days </w:t>
      </w:r>
      <w:r w:rsidR="00F143AC">
        <w:rPr>
          <w:rFonts w:eastAsia="Times New Roman" w:cs="Times New Roman"/>
        </w:rPr>
        <w:t xml:space="preserve">and </w:t>
      </w:r>
      <w:r w:rsidR="0091291A">
        <w:rPr>
          <w:rFonts w:eastAsia="Times New Roman" w:cs="Times New Roman"/>
        </w:rPr>
        <w:t xml:space="preserve">20% </w:t>
      </w:r>
      <w:r w:rsidR="00F143AC">
        <w:rPr>
          <w:rFonts w:eastAsia="Times New Roman" w:cs="Times New Roman"/>
        </w:rPr>
        <w:t xml:space="preserve">most impaired days visibility conditions </w:t>
      </w:r>
      <w:r w:rsidR="004E59B4">
        <w:rPr>
          <w:rFonts w:eastAsia="Times New Roman" w:cs="Times New Roman"/>
        </w:rPr>
        <w:t xml:space="preserve">below the </w:t>
      </w:r>
      <w:r w:rsidR="00F143AC">
        <w:rPr>
          <w:rFonts w:eastAsia="Times New Roman" w:cs="Times New Roman"/>
        </w:rPr>
        <w:t xml:space="preserve">respective </w:t>
      </w:r>
      <w:r w:rsidR="004E59B4">
        <w:rPr>
          <w:rFonts w:eastAsia="Times New Roman" w:cs="Times New Roman"/>
        </w:rPr>
        <w:t>2028</w:t>
      </w:r>
      <w:r w:rsidR="0091291A">
        <w:rPr>
          <w:rFonts w:eastAsia="Times New Roman" w:cs="Times New Roman"/>
        </w:rPr>
        <w:t xml:space="preserve"> level of the </w:t>
      </w:r>
      <w:r w:rsidR="004E59B4">
        <w:rPr>
          <w:rFonts w:eastAsia="Times New Roman" w:cs="Times New Roman"/>
        </w:rPr>
        <w:t xml:space="preserve"> </w:t>
      </w:r>
      <w:r w:rsidR="00DC1EFB">
        <w:rPr>
          <w:rFonts w:eastAsia="Times New Roman" w:cs="Times New Roman"/>
        </w:rPr>
        <w:t>Uniform Rate of Progress (</w:t>
      </w:r>
      <w:r w:rsidR="0002247D">
        <w:rPr>
          <w:rFonts w:eastAsia="Times New Roman" w:cs="Times New Roman"/>
        </w:rPr>
        <w:t>URP</w:t>
      </w:r>
      <w:r w:rsidR="00DC1EFB">
        <w:rPr>
          <w:rFonts w:eastAsia="Times New Roman" w:cs="Times New Roman"/>
        </w:rPr>
        <w:t>)</w:t>
      </w:r>
      <w:r w:rsidR="004E59B4">
        <w:rPr>
          <w:rFonts w:eastAsia="Times New Roman" w:cs="Times New Roman"/>
        </w:rPr>
        <w:t xml:space="preserve"> </w:t>
      </w:r>
      <w:r w:rsidR="00F143AC">
        <w:rPr>
          <w:rFonts w:eastAsia="Times New Roman" w:cs="Times New Roman"/>
        </w:rPr>
        <w:t>w</w:t>
      </w:r>
      <w:r w:rsidR="004E59B4">
        <w:rPr>
          <w:rFonts w:eastAsia="Times New Roman" w:cs="Times New Roman"/>
        </w:rPr>
        <w:t>ith the exception of Lye Brook (due to no data available</w:t>
      </w:r>
      <w:r w:rsidR="0091291A">
        <w:rPr>
          <w:rFonts w:eastAsia="Times New Roman" w:cs="Times New Roman"/>
        </w:rPr>
        <w:t xml:space="preserve"> for the 20% most impaired days</w:t>
      </w:r>
      <w:r w:rsidR="004E59B4">
        <w:rPr>
          <w:rFonts w:eastAsia="Times New Roman" w:cs="Times New Roman"/>
        </w:rPr>
        <w:t xml:space="preserve">) and Brigantine </w:t>
      </w:r>
      <w:r w:rsidR="00F143AC">
        <w:rPr>
          <w:rFonts w:eastAsia="Times New Roman" w:cs="Times New Roman"/>
        </w:rPr>
        <w:t>Wilderness</w:t>
      </w:r>
      <w:r w:rsidR="004E59B4">
        <w:rPr>
          <w:rFonts w:eastAsia="Times New Roman" w:cs="Times New Roman"/>
        </w:rPr>
        <w:t xml:space="preserve">. For Brigantine, the </w:t>
      </w:r>
      <w:r w:rsidR="00F143AC">
        <w:rPr>
          <w:rFonts w:eastAsia="Times New Roman" w:cs="Times New Roman"/>
        </w:rPr>
        <w:t>20% worst days</w:t>
      </w:r>
      <w:r w:rsidR="004E59B4">
        <w:rPr>
          <w:rFonts w:eastAsia="Times New Roman" w:cs="Times New Roman"/>
        </w:rPr>
        <w:t xml:space="preserve"> visibility levels for 2012-15 are all below </w:t>
      </w:r>
      <w:r w:rsidR="00F143AC">
        <w:rPr>
          <w:rFonts w:eastAsia="Times New Roman" w:cs="Times New Roman"/>
        </w:rPr>
        <w:t>or near the</w:t>
      </w:r>
      <w:r w:rsidR="004E59B4">
        <w:rPr>
          <w:rFonts w:eastAsia="Times New Roman" w:cs="Times New Roman"/>
        </w:rPr>
        <w:t xml:space="preserve"> 2028 </w:t>
      </w:r>
      <w:r w:rsidR="0002247D">
        <w:rPr>
          <w:rFonts w:eastAsia="Times New Roman" w:cs="Times New Roman"/>
        </w:rPr>
        <w:t>URP</w:t>
      </w:r>
      <w:r w:rsidR="004E59B4">
        <w:rPr>
          <w:rFonts w:eastAsia="Times New Roman" w:cs="Times New Roman"/>
        </w:rPr>
        <w:t xml:space="preserve"> level </w:t>
      </w:r>
      <w:r w:rsidR="00F143AC">
        <w:rPr>
          <w:rFonts w:eastAsia="Times New Roman" w:cs="Times New Roman"/>
        </w:rPr>
        <w:t xml:space="preserve">and the </w:t>
      </w:r>
      <w:r w:rsidR="0002247D">
        <w:rPr>
          <w:rFonts w:eastAsia="Times New Roman" w:cs="Times New Roman"/>
        </w:rPr>
        <w:t xml:space="preserve">20% </w:t>
      </w:r>
      <w:r w:rsidR="00F143AC">
        <w:rPr>
          <w:rFonts w:eastAsia="Times New Roman" w:cs="Times New Roman"/>
        </w:rPr>
        <w:t xml:space="preserve">most impaired visibility levels for 2012-15 are below or near the ‘proposed’ 2028 glide path level, </w:t>
      </w:r>
      <w:r w:rsidR="004E59B4">
        <w:rPr>
          <w:rFonts w:eastAsia="Times New Roman" w:cs="Times New Roman"/>
        </w:rPr>
        <w:t>so it’s expected that the trend</w:t>
      </w:r>
      <w:r w:rsidR="00F143AC">
        <w:rPr>
          <w:rFonts w:eastAsia="Times New Roman" w:cs="Times New Roman"/>
        </w:rPr>
        <w:t>s</w:t>
      </w:r>
      <w:r w:rsidR="004E59B4">
        <w:rPr>
          <w:rFonts w:eastAsia="Times New Roman" w:cs="Times New Roman"/>
        </w:rPr>
        <w:t xml:space="preserve"> at this site after 2016 data is available will also be below the </w:t>
      </w:r>
      <w:r w:rsidR="00F143AC">
        <w:rPr>
          <w:rFonts w:eastAsia="Times New Roman" w:cs="Times New Roman"/>
        </w:rPr>
        <w:t>respective</w:t>
      </w:r>
      <w:r w:rsidR="004E59B4">
        <w:rPr>
          <w:rFonts w:eastAsia="Times New Roman" w:cs="Times New Roman"/>
        </w:rPr>
        <w:t xml:space="preserve"> 2028 glide path level.</w:t>
      </w:r>
    </w:p>
    <w:p w14:paraId="118AD75B" w14:textId="77777777" w:rsidR="00E00BEE" w:rsidRDefault="00E00BEE" w:rsidP="00AC1C37">
      <w:pPr>
        <w:spacing w:after="0" w:line="240" w:lineRule="auto"/>
        <w:rPr>
          <w:rFonts w:eastAsia="Times New Roman" w:cs="Times New Roman"/>
          <w:b/>
          <w:color w:val="17365D" w:themeColor="text2" w:themeShade="BF"/>
          <w:sz w:val="24"/>
          <w:szCs w:val="24"/>
        </w:rPr>
      </w:pPr>
    </w:p>
    <w:p w14:paraId="1674779B" w14:textId="77777777" w:rsidR="00A16851" w:rsidRDefault="00A16851" w:rsidP="00E00BEE">
      <w:pPr>
        <w:spacing w:after="120" w:line="240" w:lineRule="auto"/>
        <w:rPr>
          <w:rFonts w:eastAsia="Times New Roman" w:cs="Times New Roman"/>
          <w:b/>
        </w:rPr>
      </w:pPr>
      <w:r w:rsidRPr="00DC5C6C">
        <w:rPr>
          <w:rFonts w:eastAsia="Times New Roman" w:cs="Times New Roman"/>
          <w:b/>
        </w:rPr>
        <w:t xml:space="preserve">Figure </w:t>
      </w:r>
      <w:r>
        <w:rPr>
          <w:rFonts w:eastAsia="Times New Roman" w:cs="Times New Roman"/>
          <w:b/>
        </w:rPr>
        <w:t>2</w:t>
      </w:r>
      <w:r w:rsidRPr="00DC5C6C">
        <w:rPr>
          <w:rFonts w:eastAsia="Times New Roman" w:cs="Times New Roman"/>
          <w:b/>
        </w:rPr>
        <w:t xml:space="preserve">:  Acadia National Park </w:t>
      </w:r>
      <w:r>
        <w:rPr>
          <w:rFonts w:eastAsia="Times New Roman" w:cs="Times New Roman"/>
          <w:b/>
        </w:rPr>
        <w:t>Haze Metrics Trends</w:t>
      </w:r>
      <w:r w:rsidRPr="00A16851">
        <w:rPr>
          <w:rFonts w:eastAsia="Times New Roman" w:cs="Times New Roman"/>
          <w:b/>
        </w:rPr>
        <w:t xml:space="preserve"> </w:t>
      </w:r>
      <w:r w:rsidR="001002DD">
        <w:rPr>
          <w:rFonts w:eastAsia="Times New Roman" w:cs="Times New Roman"/>
          <w:b/>
          <w:noProof/>
        </w:rPr>
        <w:drawing>
          <wp:inline distT="0" distB="0" distL="0" distR="0" wp14:anchorId="1691129B" wp14:editId="55A894D9">
            <wp:extent cx="5660136" cy="4114800"/>
            <wp:effectExtent l="19050" t="19050" r="17145" b="19050"/>
            <wp:docPr id="9220" name="Picture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60136" cy="4114800"/>
                    </a:xfrm>
                    <a:prstGeom prst="rect">
                      <a:avLst/>
                    </a:prstGeom>
                    <a:noFill/>
                    <a:ln>
                      <a:solidFill>
                        <a:schemeClr val="tx1"/>
                      </a:solidFill>
                    </a:ln>
                  </pic:spPr>
                </pic:pic>
              </a:graphicData>
            </a:graphic>
          </wp:inline>
        </w:drawing>
      </w:r>
    </w:p>
    <w:p w14:paraId="0D1D3BF8" w14:textId="77777777" w:rsidR="00A16851" w:rsidRDefault="00A16851" w:rsidP="004E59B4">
      <w:pPr>
        <w:spacing w:after="120" w:line="240" w:lineRule="auto"/>
        <w:rPr>
          <w:rFonts w:eastAsia="Times New Roman" w:cs="Times New Roman"/>
          <w:b/>
        </w:rPr>
      </w:pPr>
      <w:r w:rsidRPr="00DC5C6C">
        <w:rPr>
          <w:rFonts w:eastAsia="Times New Roman" w:cs="Times New Roman"/>
          <w:b/>
        </w:rPr>
        <w:t xml:space="preserve">Figure </w:t>
      </w:r>
      <w:r>
        <w:rPr>
          <w:rFonts w:eastAsia="Times New Roman" w:cs="Times New Roman"/>
          <w:b/>
        </w:rPr>
        <w:t>3</w:t>
      </w:r>
      <w:r w:rsidRPr="00DC5C6C">
        <w:rPr>
          <w:rFonts w:eastAsia="Times New Roman" w:cs="Times New Roman"/>
          <w:b/>
        </w:rPr>
        <w:t xml:space="preserve">:  </w:t>
      </w:r>
      <w:r w:rsidR="00E00BEE">
        <w:rPr>
          <w:rFonts w:eastAsia="Times New Roman" w:cs="Times New Roman"/>
          <w:b/>
        </w:rPr>
        <w:t>Moosehorn Wilderness</w:t>
      </w:r>
      <w:r w:rsidRPr="00DC5C6C">
        <w:rPr>
          <w:rFonts w:eastAsia="Times New Roman" w:cs="Times New Roman"/>
          <w:b/>
        </w:rPr>
        <w:t xml:space="preserve"> </w:t>
      </w:r>
      <w:r>
        <w:rPr>
          <w:rFonts w:eastAsia="Times New Roman" w:cs="Times New Roman"/>
          <w:b/>
        </w:rPr>
        <w:t>Haze Metrics Trends</w:t>
      </w:r>
      <w:r w:rsidRPr="00A16851">
        <w:rPr>
          <w:rFonts w:eastAsia="Times New Roman" w:cs="Times New Roman"/>
          <w:b/>
        </w:rPr>
        <w:t xml:space="preserve"> </w:t>
      </w:r>
      <w:r w:rsidR="00E00BEE">
        <w:rPr>
          <w:rFonts w:eastAsia="Times New Roman" w:cs="Times New Roman"/>
          <w:b/>
          <w:noProof/>
        </w:rPr>
        <w:drawing>
          <wp:inline distT="0" distB="0" distL="0" distR="0" wp14:anchorId="0EB67341" wp14:editId="08702C07">
            <wp:extent cx="5660136" cy="4114800"/>
            <wp:effectExtent l="19050" t="19050" r="17145" b="19050"/>
            <wp:docPr id="9229" name="Picture 9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60136" cy="4114800"/>
                    </a:xfrm>
                    <a:prstGeom prst="rect">
                      <a:avLst/>
                    </a:prstGeom>
                    <a:noFill/>
                    <a:ln>
                      <a:solidFill>
                        <a:schemeClr val="tx1"/>
                      </a:solidFill>
                    </a:ln>
                  </pic:spPr>
                </pic:pic>
              </a:graphicData>
            </a:graphic>
          </wp:inline>
        </w:drawing>
      </w:r>
    </w:p>
    <w:p w14:paraId="35925796" w14:textId="77777777" w:rsidR="00A16851" w:rsidRDefault="00A16851" w:rsidP="00E00BEE">
      <w:pPr>
        <w:spacing w:after="120" w:line="240" w:lineRule="auto"/>
        <w:rPr>
          <w:rFonts w:eastAsia="Times New Roman" w:cs="Times New Roman"/>
          <w:b/>
        </w:rPr>
      </w:pPr>
      <w:r w:rsidRPr="00DC5C6C">
        <w:rPr>
          <w:rFonts w:eastAsia="Times New Roman" w:cs="Times New Roman"/>
          <w:b/>
        </w:rPr>
        <w:t xml:space="preserve">Figure </w:t>
      </w:r>
      <w:r>
        <w:rPr>
          <w:rFonts w:eastAsia="Times New Roman" w:cs="Times New Roman"/>
          <w:b/>
        </w:rPr>
        <w:t>4</w:t>
      </w:r>
      <w:r w:rsidRPr="00DC5C6C">
        <w:rPr>
          <w:rFonts w:eastAsia="Times New Roman" w:cs="Times New Roman"/>
          <w:b/>
        </w:rPr>
        <w:t xml:space="preserve">:  </w:t>
      </w:r>
      <w:r w:rsidR="00E00BEE">
        <w:rPr>
          <w:rFonts w:eastAsia="Times New Roman" w:cs="Times New Roman"/>
          <w:b/>
        </w:rPr>
        <w:t>Great Gulf Wilderness</w:t>
      </w:r>
      <w:r w:rsidRPr="00DC5C6C">
        <w:rPr>
          <w:rFonts w:eastAsia="Times New Roman" w:cs="Times New Roman"/>
          <w:b/>
        </w:rPr>
        <w:t xml:space="preserve"> </w:t>
      </w:r>
      <w:r>
        <w:rPr>
          <w:rFonts w:eastAsia="Times New Roman" w:cs="Times New Roman"/>
          <w:b/>
        </w:rPr>
        <w:t>Haze Metrics Trends</w:t>
      </w:r>
      <w:r w:rsidR="00E00BEE">
        <w:rPr>
          <w:rFonts w:eastAsia="Times New Roman" w:cs="Times New Roman"/>
          <w:b/>
          <w:noProof/>
        </w:rPr>
        <w:drawing>
          <wp:inline distT="0" distB="0" distL="0" distR="0" wp14:anchorId="5255D0D9" wp14:editId="4139F989">
            <wp:extent cx="5660136" cy="4114800"/>
            <wp:effectExtent l="19050" t="19050" r="17145" b="19050"/>
            <wp:docPr id="9231" name="Picture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60136" cy="4114800"/>
                    </a:xfrm>
                    <a:prstGeom prst="rect">
                      <a:avLst/>
                    </a:prstGeom>
                    <a:noFill/>
                    <a:ln>
                      <a:solidFill>
                        <a:schemeClr val="tx1"/>
                      </a:solidFill>
                    </a:ln>
                  </pic:spPr>
                </pic:pic>
              </a:graphicData>
            </a:graphic>
          </wp:inline>
        </w:drawing>
      </w:r>
    </w:p>
    <w:p w14:paraId="4A36DBB3" w14:textId="77777777" w:rsidR="00A16851" w:rsidRDefault="00A16851" w:rsidP="004E59B4">
      <w:pPr>
        <w:spacing w:after="120" w:line="240" w:lineRule="auto"/>
        <w:rPr>
          <w:rFonts w:eastAsia="Times New Roman" w:cs="Times New Roman"/>
          <w:b/>
        </w:rPr>
      </w:pPr>
      <w:r w:rsidRPr="00DC5C6C">
        <w:rPr>
          <w:rFonts w:eastAsia="Times New Roman" w:cs="Times New Roman"/>
          <w:b/>
        </w:rPr>
        <w:t xml:space="preserve">Figure </w:t>
      </w:r>
      <w:r>
        <w:rPr>
          <w:rFonts w:eastAsia="Times New Roman" w:cs="Times New Roman"/>
          <w:b/>
        </w:rPr>
        <w:t>5</w:t>
      </w:r>
      <w:r w:rsidRPr="00DC5C6C">
        <w:rPr>
          <w:rFonts w:eastAsia="Times New Roman" w:cs="Times New Roman"/>
          <w:b/>
        </w:rPr>
        <w:t xml:space="preserve">:  </w:t>
      </w:r>
      <w:r w:rsidR="00E00BEE">
        <w:rPr>
          <w:rFonts w:eastAsia="Times New Roman" w:cs="Times New Roman"/>
          <w:b/>
        </w:rPr>
        <w:t>Lye Brook Wilderness</w:t>
      </w:r>
      <w:r w:rsidRPr="00DC5C6C">
        <w:rPr>
          <w:rFonts w:eastAsia="Times New Roman" w:cs="Times New Roman"/>
          <w:b/>
        </w:rPr>
        <w:t xml:space="preserve"> </w:t>
      </w:r>
      <w:r>
        <w:rPr>
          <w:rFonts w:eastAsia="Times New Roman" w:cs="Times New Roman"/>
          <w:b/>
        </w:rPr>
        <w:t>Haze Metrics Trends</w:t>
      </w:r>
      <w:r w:rsidRPr="00A16851">
        <w:rPr>
          <w:rFonts w:eastAsia="Times New Roman" w:cs="Times New Roman"/>
          <w:b/>
        </w:rPr>
        <w:t xml:space="preserve"> </w:t>
      </w:r>
      <w:r w:rsidR="00E00BEE">
        <w:rPr>
          <w:rFonts w:eastAsia="Times New Roman" w:cs="Times New Roman"/>
          <w:b/>
          <w:noProof/>
        </w:rPr>
        <w:drawing>
          <wp:inline distT="0" distB="0" distL="0" distR="0" wp14:anchorId="6826DB67" wp14:editId="35BBE811">
            <wp:extent cx="5660136" cy="4114800"/>
            <wp:effectExtent l="19050" t="19050" r="17145" b="19050"/>
            <wp:docPr id="9232" name="Picture 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60136" cy="4114800"/>
                    </a:xfrm>
                    <a:prstGeom prst="rect">
                      <a:avLst/>
                    </a:prstGeom>
                    <a:noFill/>
                    <a:ln>
                      <a:solidFill>
                        <a:schemeClr val="tx1"/>
                      </a:solidFill>
                    </a:ln>
                  </pic:spPr>
                </pic:pic>
              </a:graphicData>
            </a:graphic>
          </wp:inline>
        </w:drawing>
      </w:r>
    </w:p>
    <w:p w14:paraId="3597436F" w14:textId="77777777" w:rsidR="00A16851" w:rsidRDefault="00A16851" w:rsidP="00E00BEE">
      <w:pPr>
        <w:spacing w:after="120" w:line="240" w:lineRule="auto"/>
        <w:rPr>
          <w:rFonts w:eastAsia="Times New Roman" w:cs="Times New Roman"/>
          <w:b/>
        </w:rPr>
      </w:pPr>
      <w:r w:rsidRPr="00DC5C6C">
        <w:rPr>
          <w:rFonts w:eastAsia="Times New Roman" w:cs="Times New Roman"/>
          <w:b/>
        </w:rPr>
        <w:t xml:space="preserve">Figure </w:t>
      </w:r>
      <w:r>
        <w:rPr>
          <w:rFonts w:eastAsia="Times New Roman" w:cs="Times New Roman"/>
          <w:b/>
        </w:rPr>
        <w:t>6</w:t>
      </w:r>
      <w:r w:rsidRPr="00DC5C6C">
        <w:rPr>
          <w:rFonts w:eastAsia="Times New Roman" w:cs="Times New Roman"/>
          <w:b/>
        </w:rPr>
        <w:t xml:space="preserve">:  </w:t>
      </w:r>
      <w:r w:rsidR="00E00BEE">
        <w:rPr>
          <w:rFonts w:eastAsia="Times New Roman" w:cs="Times New Roman"/>
          <w:b/>
        </w:rPr>
        <w:t>Brigantine Wilderness</w:t>
      </w:r>
      <w:r w:rsidRPr="00DC5C6C">
        <w:rPr>
          <w:rFonts w:eastAsia="Times New Roman" w:cs="Times New Roman"/>
          <w:b/>
        </w:rPr>
        <w:t xml:space="preserve"> </w:t>
      </w:r>
      <w:r>
        <w:rPr>
          <w:rFonts w:eastAsia="Times New Roman" w:cs="Times New Roman"/>
          <w:b/>
        </w:rPr>
        <w:t>Haze Metrics Trends</w:t>
      </w:r>
      <w:r w:rsidRPr="00A16851">
        <w:rPr>
          <w:rFonts w:eastAsia="Times New Roman" w:cs="Times New Roman"/>
          <w:b/>
        </w:rPr>
        <w:t xml:space="preserve"> </w:t>
      </w:r>
      <w:r w:rsidR="00E00BEE">
        <w:rPr>
          <w:rFonts w:eastAsia="Times New Roman" w:cs="Times New Roman"/>
          <w:b/>
          <w:noProof/>
        </w:rPr>
        <w:drawing>
          <wp:inline distT="0" distB="0" distL="0" distR="0" wp14:anchorId="04C2B25D" wp14:editId="3C4159A0">
            <wp:extent cx="5660136" cy="4114800"/>
            <wp:effectExtent l="19050" t="19050" r="17145" b="19050"/>
            <wp:docPr id="9230" name="Picture 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60136" cy="4114800"/>
                    </a:xfrm>
                    <a:prstGeom prst="rect">
                      <a:avLst/>
                    </a:prstGeom>
                    <a:noFill/>
                    <a:ln>
                      <a:solidFill>
                        <a:schemeClr val="tx1"/>
                      </a:solidFill>
                    </a:ln>
                  </pic:spPr>
                </pic:pic>
              </a:graphicData>
            </a:graphic>
          </wp:inline>
        </w:drawing>
      </w:r>
    </w:p>
    <w:p w14:paraId="0702D843" w14:textId="77777777" w:rsidR="00A16851" w:rsidRDefault="00A16851" w:rsidP="004E59B4">
      <w:pPr>
        <w:spacing w:after="120" w:line="240" w:lineRule="auto"/>
        <w:rPr>
          <w:rFonts w:eastAsia="Times New Roman" w:cs="Times New Roman"/>
          <w:b/>
        </w:rPr>
      </w:pPr>
      <w:r w:rsidRPr="00DC5C6C">
        <w:rPr>
          <w:rFonts w:eastAsia="Times New Roman" w:cs="Times New Roman"/>
          <w:b/>
        </w:rPr>
        <w:t xml:space="preserve">Figure </w:t>
      </w:r>
      <w:r>
        <w:rPr>
          <w:rFonts w:eastAsia="Times New Roman" w:cs="Times New Roman"/>
          <w:b/>
        </w:rPr>
        <w:t>7</w:t>
      </w:r>
      <w:r w:rsidRPr="00DC5C6C">
        <w:rPr>
          <w:rFonts w:eastAsia="Times New Roman" w:cs="Times New Roman"/>
          <w:b/>
        </w:rPr>
        <w:t xml:space="preserve">:  </w:t>
      </w:r>
      <w:r w:rsidR="00E00BEE">
        <w:rPr>
          <w:rFonts w:eastAsia="Times New Roman" w:cs="Times New Roman"/>
          <w:b/>
        </w:rPr>
        <w:t>Shenandoah</w:t>
      </w:r>
      <w:r w:rsidRPr="00DC5C6C">
        <w:rPr>
          <w:rFonts w:eastAsia="Times New Roman" w:cs="Times New Roman"/>
          <w:b/>
        </w:rPr>
        <w:t xml:space="preserve"> National Park </w:t>
      </w:r>
      <w:r>
        <w:rPr>
          <w:rFonts w:eastAsia="Times New Roman" w:cs="Times New Roman"/>
          <w:b/>
        </w:rPr>
        <w:t>Haze Metrics Trends</w:t>
      </w:r>
      <w:r w:rsidRPr="00A16851">
        <w:rPr>
          <w:rFonts w:eastAsia="Times New Roman" w:cs="Times New Roman"/>
          <w:b/>
        </w:rPr>
        <w:t xml:space="preserve"> </w:t>
      </w:r>
      <w:r w:rsidR="00E00BEE">
        <w:rPr>
          <w:rFonts w:eastAsia="Times New Roman" w:cs="Times New Roman"/>
          <w:b/>
          <w:noProof/>
        </w:rPr>
        <w:drawing>
          <wp:inline distT="0" distB="0" distL="0" distR="0" wp14:anchorId="32181FAD" wp14:editId="6283ED70">
            <wp:extent cx="5660136" cy="4114800"/>
            <wp:effectExtent l="19050" t="19050" r="17145" b="19050"/>
            <wp:docPr id="9233" name="Picture 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60136" cy="4114800"/>
                    </a:xfrm>
                    <a:prstGeom prst="rect">
                      <a:avLst/>
                    </a:prstGeom>
                    <a:noFill/>
                    <a:ln>
                      <a:solidFill>
                        <a:schemeClr val="tx1"/>
                      </a:solidFill>
                    </a:ln>
                  </pic:spPr>
                </pic:pic>
              </a:graphicData>
            </a:graphic>
          </wp:inline>
        </w:drawing>
      </w:r>
    </w:p>
    <w:p w14:paraId="132F3B23" w14:textId="77777777" w:rsidR="00A16851" w:rsidRDefault="00A16851" w:rsidP="00E00BEE">
      <w:pPr>
        <w:spacing w:after="120" w:line="240" w:lineRule="auto"/>
        <w:rPr>
          <w:rFonts w:eastAsia="Times New Roman" w:cs="Times New Roman"/>
          <w:b/>
        </w:rPr>
      </w:pPr>
      <w:r w:rsidRPr="00DC5C6C">
        <w:rPr>
          <w:rFonts w:eastAsia="Times New Roman" w:cs="Times New Roman"/>
          <w:b/>
        </w:rPr>
        <w:t xml:space="preserve">Figure </w:t>
      </w:r>
      <w:r>
        <w:rPr>
          <w:rFonts w:eastAsia="Times New Roman" w:cs="Times New Roman"/>
          <w:b/>
        </w:rPr>
        <w:t>8</w:t>
      </w:r>
      <w:r w:rsidRPr="00DC5C6C">
        <w:rPr>
          <w:rFonts w:eastAsia="Times New Roman" w:cs="Times New Roman"/>
          <w:b/>
        </w:rPr>
        <w:t xml:space="preserve">:  </w:t>
      </w:r>
      <w:r w:rsidR="00E00BEE">
        <w:rPr>
          <w:rFonts w:eastAsia="Times New Roman" w:cs="Times New Roman"/>
          <w:b/>
        </w:rPr>
        <w:t>Dolly Sods Wilderness</w:t>
      </w:r>
      <w:r w:rsidRPr="00DC5C6C">
        <w:rPr>
          <w:rFonts w:eastAsia="Times New Roman" w:cs="Times New Roman"/>
          <w:b/>
        </w:rPr>
        <w:t xml:space="preserve"> </w:t>
      </w:r>
      <w:r>
        <w:rPr>
          <w:rFonts w:eastAsia="Times New Roman" w:cs="Times New Roman"/>
          <w:b/>
        </w:rPr>
        <w:t>Haze Metrics Trends</w:t>
      </w:r>
      <w:r w:rsidR="00E00BEE">
        <w:rPr>
          <w:rFonts w:eastAsia="Times New Roman" w:cs="Times New Roman"/>
          <w:b/>
          <w:noProof/>
        </w:rPr>
        <w:drawing>
          <wp:inline distT="0" distB="0" distL="0" distR="0" wp14:anchorId="7A38C75D" wp14:editId="6F452747">
            <wp:extent cx="5660136" cy="4114800"/>
            <wp:effectExtent l="19050" t="19050" r="17145" b="19050"/>
            <wp:docPr id="9234" name="Picture 9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60136" cy="4114800"/>
                    </a:xfrm>
                    <a:prstGeom prst="rect">
                      <a:avLst/>
                    </a:prstGeom>
                    <a:noFill/>
                    <a:ln>
                      <a:solidFill>
                        <a:schemeClr val="tx1"/>
                      </a:solidFill>
                    </a:ln>
                  </pic:spPr>
                </pic:pic>
              </a:graphicData>
            </a:graphic>
          </wp:inline>
        </w:drawing>
      </w:r>
    </w:p>
    <w:p w14:paraId="15FC7B6B" w14:textId="77777777" w:rsidR="00A16851" w:rsidRDefault="00A16851" w:rsidP="00A16851">
      <w:pPr>
        <w:spacing w:after="0" w:line="240" w:lineRule="auto"/>
        <w:rPr>
          <w:rFonts w:eastAsia="Times New Roman" w:cs="Times New Roman"/>
          <w:b/>
        </w:rPr>
      </w:pPr>
      <w:r w:rsidRPr="00DC5C6C">
        <w:rPr>
          <w:rFonts w:eastAsia="Times New Roman" w:cs="Times New Roman"/>
          <w:b/>
        </w:rPr>
        <w:t xml:space="preserve">Figure </w:t>
      </w:r>
      <w:r>
        <w:rPr>
          <w:rFonts w:eastAsia="Times New Roman" w:cs="Times New Roman"/>
          <w:b/>
        </w:rPr>
        <w:t>9</w:t>
      </w:r>
      <w:r w:rsidRPr="00DC5C6C">
        <w:rPr>
          <w:rFonts w:eastAsia="Times New Roman" w:cs="Times New Roman"/>
          <w:b/>
        </w:rPr>
        <w:t xml:space="preserve">:  </w:t>
      </w:r>
      <w:r w:rsidR="00E00BEE">
        <w:rPr>
          <w:rFonts w:eastAsia="Times New Roman" w:cs="Times New Roman"/>
          <w:b/>
        </w:rPr>
        <w:t>James River Face Wilderness</w:t>
      </w:r>
      <w:r w:rsidRPr="00DC5C6C">
        <w:rPr>
          <w:rFonts w:eastAsia="Times New Roman" w:cs="Times New Roman"/>
          <w:b/>
        </w:rPr>
        <w:t xml:space="preserve"> </w:t>
      </w:r>
      <w:r>
        <w:rPr>
          <w:rFonts w:eastAsia="Times New Roman" w:cs="Times New Roman"/>
          <w:b/>
        </w:rPr>
        <w:t>Haze Metrics Trends</w:t>
      </w:r>
      <w:r w:rsidR="00E00BEE">
        <w:rPr>
          <w:rFonts w:eastAsia="Times New Roman" w:cs="Times New Roman"/>
          <w:b/>
          <w:noProof/>
        </w:rPr>
        <w:drawing>
          <wp:inline distT="0" distB="0" distL="0" distR="0" wp14:anchorId="4B00CF98" wp14:editId="7928DD59">
            <wp:extent cx="5660136" cy="4114800"/>
            <wp:effectExtent l="19050" t="19050" r="17145" b="19050"/>
            <wp:docPr id="9235" name="Picture 9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60136" cy="4114800"/>
                    </a:xfrm>
                    <a:prstGeom prst="rect">
                      <a:avLst/>
                    </a:prstGeom>
                    <a:noFill/>
                    <a:ln>
                      <a:solidFill>
                        <a:schemeClr val="tx1"/>
                      </a:solidFill>
                    </a:ln>
                  </pic:spPr>
                </pic:pic>
              </a:graphicData>
            </a:graphic>
          </wp:inline>
        </w:drawing>
      </w:r>
    </w:p>
    <w:p w14:paraId="12177936" w14:textId="77777777" w:rsidR="004E59B4" w:rsidRDefault="004E59B4" w:rsidP="00A16851">
      <w:pPr>
        <w:spacing w:after="0" w:line="240" w:lineRule="auto"/>
        <w:rPr>
          <w:rFonts w:eastAsia="Times New Roman" w:cs="Times New Roman"/>
          <w:b/>
          <w:color w:val="17365D" w:themeColor="text2" w:themeShade="BF"/>
          <w:sz w:val="24"/>
          <w:szCs w:val="24"/>
        </w:rPr>
      </w:pPr>
    </w:p>
    <w:p w14:paraId="2991CF15" w14:textId="77777777" w:rsidR="00AC1C37" w:rsidRPr="00137C4A" w:rsidRDefault="00E00BEE" w:rsidP="00AC1C37">
      <w:pPr>
        <w:spacing w:after="0" w:line="240" w:lineRule="auto"/>
        <w:rPr>
          <w:rFonts w:eastAsia="Times New Roman" w:cs="Times New Roman"/>
          <w:b/>
          <w:color w:val="17365D" w:themeColor="text2" w:themeShade="BF"/>
          <w:sz w:val="24"/>
          <w:szCs w:val="24"/>
        </w:rPr>
      </w:pPr>
      <w:r>
        <w:rPr>
          <w:rFonts w:eastAsia="Times New Roman" w:cs="Times New Roman"/>
          <w:b/>
          <w:color w:val="17365D" w:themeColor="text2" w:themeShade="BF"/>
          <w:sz w:val="24"/>
          <w:szCs w:val="24"/>
        </w:rPr>
        <w:t>3</w:t>
      </w:r>
      <w:r w:rsidR="00B23167" w:rsidRPr="00137C4A">
        <w:rPr>
          <w:rFonts w:eastAsia="Times New Roman" w:cs="Times New Roman"/>
          <w:b/>
          <w:color w:val="17365D" w:themeColor="text2" w:themeShade="BF"/>
          <w:sz w:val="24"/>
          <w:szCs w:val="24"/>
        </w:rPr>
        <w:t>.0 Speciation</w:t>
      </w:r>
      <w:r w:rsidR="00AC1C37" w:rsidRPr="00137C4A">
        <w:rPr>
          <w:rFonts w:eastAsia="Times New Roman" w:cs="Times New Roman"/>
          <w:b/>
          <w:color w:val="17365D" w:themeColor="text2" w:themeShade="BF"/>
          <w:sz w:val="24"/>
          <w:szCs w:val="24"/>
        </w:rPr>
        <w:t xml:space="preserve"> Analysis</w:t>
      </w:r>
    </w:p>
    <w:p w14:paraId="59C21086" w14:textId="77777777" w:rsidR="00AC1C37" w:rsidRDefault="00AC1C37" w:rsidP="00AC1C37">
      <w:pPr>
        <w:spacing w:after="0" w:line="240" w:lineRule="auto"/>
        <w:rPr>
          <w:rFonts w:eastAsia="Times New Roman" w:cs="Times New Roman"/>
        </w:rPr>
      </w:pPr>
    </w:p>
    <w:p w14:paraId="0500D1DB" w14:textId="08972BA7" w:rsidR="00DD2B86" w:rsidRDefault="00574A2F" w:rsidP="00CE6D98">
      <w:pPr>
        <w:spacing w:after="0" w:line="240" w:lineRule="auto"/>
        <w:jc w:val="both"/>
      </w:pPr>
      <w:r>
        <w:rPr>
          <w:rFonts w:eastAsia="Times New Roman" w:cs="Arial"/>
          <w:color w:val="000000"/>
          <w:kern w:val="36"/>
        </w:rPr>
        <w:t>Regional haze data (Improve Aerosol, RHR II</w:t>
      </w:r>
      <w:r w:rsidR="004E59B4">
        <w:rPr>
          <w:rFonts w:eastAsia="Times New Roman" w:cs="Arial"/>
          <w:color w:val="000000"/>
          <w:kern w:val="36"/>
        </w:rPr>
        <w:t>I</w:t>
      </w:r>
      <w:r>
        <w:rPr>
          <w:rFonts w:eastAsia="Times New Roman" w:cs="Arial"/>
          <w:color w:val="000000"/>
          <w:kern w:val="36"/>
        </w:rPr>
        <w:t xml:space="preserve"> (New Equation))</w:t>
      </w:r>
      <w:r w:rsidR="00025E07">
        <w:rPr>
          <w:rFonts w:eastAsia="Times New Roman" w:cs="Arial"/>
          <w:color w:val="000000"/>
          <w:kern w:val="36"/>
        </w:rPr>
        <w:t xml:space="preserve"> for 2000-2015</w:t>
      </w:r>
      <w:r>
        <w:rPr>
          <w:rFonts w:eastAsia="Times New Roman" w:cs="Arial"/>
          <w:color w:val="000000"/>
          <w:kern w:val="36"/>
        </w:rPr>
        <w:t xml:space="preserve"> </w:t>
      </w:r>
      <w:r w:rsidR="00CC1534">
        <w:rPr>
          <w:rFonts w:eastAsia="Times New Roman" w:cs="Arial"/>
          <w:color w:val="000000"/>
          <w:kern w:val="36"/>
        </w:rPr>
        <w:t>w</w:t>
      </w:r>
      <w:r w:rsidR="00025E07">
        <w:rPr>
          <w:rFonts w:eastAsia="Times New Roman" w:cs="Arial"/>
          <w:color w:val="000000"/>
          <w:kern w:val="36"/>
        </w:rPr>
        <w:t>ere</w:t>
      </w:r>
      <w:r>
        <w:rPr>
          <w:rFonts w:eastAsia="Times New Roman" w:cs="Arial"/>
          <w:color w:val="000000"/>
          <w:kern w:val="36"/>
        </w:rPr>
        <w:t xml:space="preserve"> downloaded from the </w:t>
      </w:r>
      <w:r w:rsidR="00DD2B86" w:rsidRPr="00DD2B86">
        <w:rPr>
          <w:rFonts w:eastAsia="Times New Roman" w:cs="Arial"/>
          <w:color w:val="000000"/>
          <w:kern w:val="36"/>
        </w:rPr>
        <w:t>FED</w:t>
      </w:r>
      <w:r w:rsidR="00094C7D" w:rsidRPr="00A87C6E">
        <w:t xml:space="preserve"> </w:t>
      </w:r>
      <w:r w:rsidR="00094C7D">
        <w:rPr>
          <w:rFonts w:eastAsia="Times New Roman" w:cs="Arial"/>
          <w:color w:val="000000"/>
          <w:kern w:val="36"/>
        </w:rPr>
        <w:t xml:space="preserve">for </w:t>
      </w:r>
      <w:r w:rsidR="00CC1534">
        <w:rPr>
          <w:rFonts w:eastAsia="Times New Roman" w:cs="Arial"/>
          <w:color w:val="000000"/>
          <w:kern w:val="36"/>
        </w:rPr>
        <w:t>all</w:t>
      </w:r>
      <w:r w:rsidR="00094C7D">
        <w:rPr>
          <w:rFonts w:eastAsia="Times New Roman" w:cs="Arial"/>
          <w:color w:val="000000"/>
          <w:kern w:val="36"/>
        </w:rPr>
        <w:t xml:space="preserve"> Class I areas listed in Section </w:t>
      </w:r>
      <w:r w:rsidR="00D765C9">
        <w:rPr>
          <w:rFonts w:eastAsia="Times New Roman" w:cs="Arial"/>
          <w:color w:val="000000"/>
          <w:kern w:val="36"/>
        </w:rPr>
        <w:t>1</w:t>
      </w:r>
      <w:r w:rsidR="00094C7D">
        <w:rPr>
          <w:rFonts w:eastAsia="Times New Roman" w:cs="Arial"/>
          <w:color w:val="000000"/>
          <w:kern w:val="36"/>
        </w:rPr>
        <w:t xml:space="preserve">.0.  </w:t>
      </w:r>
      <w:r w:rsidR="008854A3">
        <w:rPr>
          <w:rFonts w:eastAsia="Times New Roman" w:cs="Arial"/>
          <w:color w:val="000000"/>
          <w:kern w:val="36"/>
        </w:rPr>
        <w:t xml:space="preserve">For the Lye Brook site RHR II data was used for 2012-15.  </w:t>
      </w:r>
      <w:r w:rsidR="00094C7D">
        <w:t xml:space="preserve">The following </w:t>
      </w:r>
      <w:r w:rsidR="00025E07">
        <w:t>light extinction (units of inverse megameters (</w:t>
      </w:r>
      <w:r w:rsidR="00F374B0">
        <w:t>Mm</w:t>
      </w:r>
      <w:r w:rsidR="00F374B0" w:rsidRPr="00F374B0">
        <w:rPr>
          <w:vertAlign w:val="superscript"/>
        </w:rPr>
        <w:t>-1</w:t>
      </w:r>
      <w:r w:rsidR="00025E07">
        <w:t xml:space="preserve">) </w:t>
      </w:r>
      <w:r w:rsidR="00094C7D">
        <w:t xml:space="preserve">components of regional haze </w:t>
      </w:r>
      <w:r w:rsidR="00C61ACE">
        <w:t>were analy</w:t>
      </w:r>
      <w:r w:rsidR="00CC1534">
        <w:t>z</w:t>
      </w:r>
      <w:r w:rsidR="00C61ACE">
        <w:t>ed</w:t>
      </w:r>
      <w:r w:rsidR="00025E07">
        <w:t xml:space="preserve"> in this report</w:t>
      </w:r>
      <w:r w:rsidR="00094C7D">
        <w:t>:</w:t>
      </w:r>
    </w:p>
    <w:p w14:paraId="0B7F64A0" w14:textId="77777777" w:rsidR="00044C85" w:rsidRDefault="00044C85" w:rsidP="00CE6D98">
      <w:pPr>
        <w:spacing w:after="0" w:line="240" w:lineRule="auto"/>
        <w:jc w:val="both"/>
      </w:pPr>
    </w:p>
    <w:p w14:paraId="31440C18" w14:textId="77777777" w:rsidR="00094C7D" w:rsidRDefault="00094C7D" w:rsidP="00094C7D">
      <w:pPr>
        <w:spacing w:after="0" w:line="240" w:lineRule="auto"/>
        <w:ind w:left="360"/>
      </w:pPr>
      <w:r>
        <w:t>Sulfates</w:t>
      </w:r>
    </w:p>
    <w:p w14:paraId="1A90B084" w14:textId="77777777" w:rsidR="00094C7D" w:rsidRDefault="00094C7D" w:rsidP="00094C7D">
      <w:pPr>
        <w:spacing w:after="0" w:line="240" w:lineRule="auto"/>
        <w:ind w:left="360"/>
      </w:pPr>
      <w:r>
        <w:t>Nitrates</w:t>
      </w:r>
    </w:p>
    <w:p w14:paraId="3BD0697B" w14:textId="77777777" w:rsidR="00094C7D" w:rsidRDefault="00094C7D" w:rsidP="00094C7D">
      <w:pPr>
        <w:spacing w:after="0" w:line="240" w:lineRule="auto"/>
        <w:ind w:left="360"/>
      </w:pPr>
      <w:r>
        <w:t>Organic Carbon Mass</w:t>
      </w:r>
    </w:p>
    <w:p w14:paraId="456B6FFF" w14:textId="221B6F34" w:rsidR="00094C7D" w:rsidRDefault="00094C7D" w:rsidP="00094C7D">
      <w:pPr>
        <w:spacing w:after="0" w:line="240" w:lineRule="auto"/>
        <w:ind w:left="360"/>
      </w:pPr>
      <w:r>
        <w:t>Light Absorbing Carbon</w:t>
      </w:r>
      <w:r w:rsidR="008854A3">
        <w:t xml:space="preserve"> (</w:t>
      </w:r>
      <w:r w:rsidR="0002247D">
        <w:t>E</w:t>
      </w:r>
      <w:r w:rsidR="008854A3">
        <w:t xml:space="preserve">lemental </w:t>
      </w:r>
      <w:r w:rsidR="0002247D">
        <w:t>C</w:t>
      </w:r>
      <w:r w:rsidR="008854A3">
        <w:t>arbon)</w:t>
      </w:r>
    </w:p>
    <w:p w14:paraId="45B45B15" w14:textId="77777777" w:rsidR="00094C7D" w:rsidRDefault="00094C7D" w:rsidP="00094C7D">
      <w:pPr>
        <w:spacing w:after="0" w:line="240" w:lineRule="auto"/>
        <w:ind w:left="360"/>
      </w:pPr>
      <w:r>
        <w:t>Coarse Mass</w:t>
      </w:r>
    </w:p>
    <w:p w14:paraId="33171F7A" w14:textId="77777777" w:rsidR="00094C7D" w:rsidRDefault="00094C7D" w:rsidP="00094C7D">
      <w:pPr>
        <w:spacing w:after="0" w:line="240" w:lineRule="auto"/>
        <w:ind w:left="360"/>
      </w:pPr>
      <w:r>
        <w:t>Soil</w:t>
      </w:r>
    </w:p>
    <w:p w14:paraId="191F65E9" w14:textId="77777777" w:rsidR="00094C7D" w:rsidRDefault="00094C7D" w:rsidP="00094C7D">
      <w:pPr>
        <w:spacing w:after="0" w:line="240" w:lineRule="auto"/>
        <w:ind w:left="360"/>
      </w:pPr>
      <w:r>
        <w:t>Sea Salt</w:t>
      </w:r>
    </w:p>
    <w:p w14:paraId="64956645" w14:textId="77777777" w:rsidR="00094C7D" w:rsidRDefault="00094C7D" w:rsidP="00094C7D">
      <w:pPr>
        <w:spacing w:after="0" w:line="240" w:lineRule="auto"/>
        <w:ind w:left="360"/>
      </w:pPr>
      <w:r>
        <w:t>Rayleigh</w:t>
      </w:r>
      <w:r w:rsidR="00CC1534">
        <w:t xml:space="preserve"> Scattering</w:t>
      </w:r>
    </w:p>
    <w:p w14:paraId="528161F9" w14:textId="77777777" w:rsidR="00CC6730" w:rsidRDefault="00CC6730" w:rsidP="006B5CAF">
      <w:pPr>
        <w:spacing w:after="0" w:line="240" w:lineRule="auto"/>
        <w:rPr>
          <w:rFonts w:eastAsia="Times New Roman" w:cs="Times New Roman"/>
        </w:rPr>
      </w:pPr>
    </w:p>
    <w:p w14:paraId="48985F6E" w14:textId="1185D74A" w:rsidR="00CA251B" w:rsidRPr="00CA251B" w:rsidRDefault="00E00BEE" w:rsidP="00CE6D98">
      <w:pPr>
        <w:spacing w:after="0" w:line="240" w:lineRule="auto"/>
        <w:jc w:val="both"/>
        <w:rPr>
          <w:rFonts w:eastAsia="Times New Roman" w:cs="Times New Roman"/>
        </w:rPr>
      </w:pPr>
      <w:r>
        <w:rPr>
          <w:rFonts w:eastAsia="Times New Roman" w:cs="Times New Roman"/>
          <w:b/>
          <w:color w:val="17365D" w:themeColor="text2" w:themeShade="BF"/>
        </w:rPr>
        <w:t>3</w:t>
      </w:r>
      <w:r w:rsidR="00CA251B" w:rsidRPr="00CA251B">
        <w:rPr>
          <w:rFonts w:eastAsia="Times New Roman" w:cs="Times New Roman"/>
          <w:b/>
          <w:color w:val="17365D" w:themeColor="text2" w:themeShade="BF"/>
        </w:rPr>
        <w:t>.1</w:t>
      </w:r>
      <w:r w:rsidR="00B75969">
        <w:rPr>
          <w:rFonts w:eastAsia="Times New Roman" w:cs="Times New Roman"/>
          <w:b/>
          <w:color w:val="17365D" w:themeColor="text2" w:themeShade="BF"/>
        </w:rPr>
        <w:t xml:space="preserve"> </w:t>
      </w:r>
      <w:r w:rsidR="00CA251B" w:rsidRPr="00CA251B">
        <w:rPr>
          <w:rFonts w:eastAsia="Times New Roman" w:cs="Times New Roman"/>
          <w:b/>
          <w:color w:val="17365D" w:themeColor="text2" w:themeShade="BF"/>
        </w:rPr>
        <w:t>Comparison Plots</w:t>
      </w:r>
      <w:r w:rsidR="00F20704">
        <w:rPr>
          <w:rFonts w:eastAsia="Times New Roman" w:cs="Times New Roman"/>
          <w:b/>
          <w:color w:val="17365D" w:themeColor="text2" w:themeShade="BF"/>
        </w:rPr>
        <w:t xml:space="preserve"> of 2002, 2011 and 2015 Data</w:t>
      </w:r>
    </w:p>
    <w:p w14:paraId="1891CDDD" w14:textId="77777777" w:rsidR="00CA251B" w:rsidRDefault="00CA251B" w:rsidP="00CE6D98">
      <w:pPr>
        <w:spacing w:after="0" w:line="240" w:lineRule="auto"/>
        <w:jc w:val="both"/>
        <w:rPr>
          <w:rFonts w:eastAsia="Times New Roman" w:cs="Times New Roman"/>
        </w:rPr>
      </w:pPr>
    </w:p>
    <w:p w14:paraId="2C935507" w14:textId="77777777" w:rsidR="00CC6730" w:rsidRDefault="008854A3" w:rsidP="00CE6D98">
      <w:pPr>
        <w:spacing w:after="0" w:line="240" w:lineRule="auto"/>
        <w:jc w:val="both"/>
        <w:rPr>
          <w:rFonts w:eastAsia="Times New Roman" w:cs="Times New Roman"/>
        </w:rPr>
      </w:pPr>
      <w:r>
        <w:rPr>
          <w:rFonts w:eastAsia="Times New Roman" w:cs="Times New Roman"/>
        </w:rPr>
        <w:t xml:space="preserve">For each Class I area </w:t>
      </w:r>
      <w:r w:rsidR="00C61ACE">
        <w:rPr>
          <w:rFonts w:eastAsia="Times New Roman" w:cs="Times New Roman"/>
        </w:rPr>
        <w:t>plot</w:t>
      </w:r>
      <w:r w:rsidR="00CC6730">
        <w:rPr>
          <w:rFonts w:eastAsia="Times New Roman" w:cs="Times New Roman"/>
        </w:rPr>
        <w:t>s</w:t>
      </w:r>
      <w:r w:rsidR="00C61ACE">
        <w:rPr>
          <w:rFonts w:eastAsia="Times New Roman" w:cs="Times New Roman"/>
        </w:rPr>
        <w:t xml:space="preserve"> </w:t>
      </w:r>
      <w:r w:rsidR="00CC6730">
        <w:rPr>
          <w:rFonts w:eastAsia="Times New Roman" w:cs="Times New Roman"/>
        </w:rPr>
        <w:t xml:space="preserve">(see Figures </w:t>
      </w:r>
      <w:r w:rsidR="00D87D91">
        <w:rPr>
          <w:rFonts w:eastAsia="Times New Roman" w:cs="Times New Roman"/>
        </w:rPr>
        <w:t>10</w:t>
      </w:r>
      <w:r w:rsidR="00CD085B">
        <w:rPr>
          <w:rFonts w:eastAsia="Times New Roman" w:cs="Times New Roman"/>
        </w:rPr>
        <w:t>-</w:t>
      </w:r>
      <w:r w:rsidR="00D87D91">
        <w:rPr>
          <w:rFonts w:eastAsia="Times New Roman" w:cs="Times New Roman"/>
        </w:rPr>
        <w:t>17</w:t>
      </w:r>
      <w:r w:rsidR="00CC6730">
        <w:rPr>
          <w:rFonts w:eastAsia="Times New Roman" w:cs="Times New Roman"/>
        </w:rPr>
        <w:t xml:space="preserve">) </w:t>
      </w:r>
      <w:r>
        <w:rPr>
          <w:rFonts w:eastAsia="Times New Roman" w:cs="Times New Roman"/>
        </w:rPr>
        <w:t xml:space="preserve">were </w:t>
      </w:r>
      <w:r w:rsidR="00C61ACE">
        <w:rPr>
          <w:rFonts w:eastAsia="Times New Roman" w:cs="Times New Roman"/>
        </w:rPr>
        <w:t>created show</w:t>
      </w:r>
      <w:r>
        <w:rPr>
          <w:rFonts w:eastAsia="Times New Roman" w:cs="Times New Roman"/>
        </w:rPr>
        <w:t>ing</w:t>
      </w:r>
      <w:r w:rsidR="00C61ACE">
        <w:rPr>
          <w:rFonts w:eastAsia="Times New Roman" w:cs="Times New Roman"/>
        </w:rPr>
        <w:t xml:space="preserve"> light extinction speciation for each day for </w:t>
      </w:r>
      <w:r w:rsidR="00025E07">
        <w:rPr>
          <w:rFonts w:eastAsia="Times New Roman" w:cs="Times New Roman"/>
        </w:rPr>
        <w:t>2002, 2011 and 2015</w:t>
      </w:r>
      <w:r w:rsidR="00C61ACE">
        <w:rPr>
          <w:rFonts w:eastAsia="Times New Roman" w:cs="Times New Roman"/>
        </w:rPr>
        <w:t>.  For all Class I areas the trend</w:t>
      </w:r>
      <w:r w:rsidR="00CC6730">
        <w:rPr>
          <w:rFonts w:eastAsia="Times New Roman" w:cs="Times New Roman"/>
        </w:rPr>
        <w:t xml:space="preserve"> </w:t>
      </w:r>
      <w:r w:rsidR="00975BA8">
        <w:rPr>
          <w:rFonts w:eastAsia="Times New Roman" w:cs="Times New Roman"/>
        </w:rPr>
        <w:t xml:space="preserve">clearly </w:t>
      </w:r>
      <w:r w:rsidR="00CC6730">
        <w:rPr>
          <w:rFonts w:eastAsia="Times New Roman" w:cs="Times New Roman"/>
        </w:rPr>
        <w:t xml:space="preserve">shows a significant decrease </w:t>
      </w:r>
      <w:r w:rsidR="00975BA8">
        <w:rPr>
          <w:rFonts w:eastAsia="Times New Roman" w:cs="Times New Roman"/>
        </w:rPr>
        <w:t xml:space="preserve">from 2002 to 2011 </w:t>
      </w:r>
      <w:r w:rsidR="00CC6730">
        <w:rPr>
          <w:rFonts w:eastAsia="Times New Roman" w:cs="Times New Roman"/>
        </w:rPr>
        <w:t>in light extinction especially for sulfates</w:t>
      </w:r>
      <w:r w:rsidR="00975BA8">
        <w:rPr>
          <w:rFonts w:eastAsia="Times New Roman" w:cs="Times New Roman"/>
        </w:rPr>
        <w:t xml:space="preserve"> and a smaller decrease from 2011 to 2015</w:t>
      </w:r>
      <w:r w:rsidR="00CC6730">
        <w:rPr>
          <w:rFonts w:eastAsia="Times New Roman" w:cs="Times New Roman"/>
        </w:rPr>
        <w:t>.</w:t>
      </w:r>
    </w:p>
    <w:p w14:paraId="5EE32DB6" w14:textId="77777777" w:rsidR="004E59B4" w:rsidRDefault="004E59B4" w:rsidP="00D3523F">
      <w:pPr>
        <w:spacing w:after="0" w:line="240" w:lineRule="auto"/>
        <w:rPr>
          <w:rFonts w:cs="Arial"/>
          <w:b/>
        </w:rPr>
      </w:pPr>
    </w:p>
    <w:p w14:paraId="4C5D9A73" w14:textId="77777777" w:rsidR="00CC6730" w:rsidRDefault="00D240F0" w:rsidP="00D3523F">
      <w:pPr>
        <w:spacing w:after="0" w:line="240" w:lineRule="auto"/>
        <w:rPr>
          <w:rFonts w:cs="Arial"/>
          <w:b/>
        </w:rPr>
      </w:pPr>
      <w:r w:rsidRPr="00DC5C6C">
        <w:rPr>
          <w:rFonts w:cs="Arial"/>
          <w:b/>
        </w:rPr>
        <w:t xml:space="preserve">Figure </w:t>
      </w:r>
      <w:r w:rsidR="00E00BEE">
        <w:rPr>
          <w:rFonts w:cs="Arial"/>
          <w:b/>
        </w:rPr>
        <w:t>10</w:t>
      </w:r>
      <w:r w:rsidRPr="00DC5C6C">
        <w:rPr>
          <w:rFonts w:cs="Arial"/>
          <w:b/>
        </w:rPr>
        <w:t xml:space="preserve">:  </w:t>
      </w:r>
      <w:r w:rsidR="00D5780E">
        <w:rPr>
          <w:rFonts w:cs="Arial"/>
          <w:b/>
        </w:rPr>
        <w:t xml:space="preserve">Acadia National Park </w:t>
      </w:r>
      <w:r w:rsidR="0061653C">
        <w:rPr>
          <w:rFonts w:cs="Arial"/>
          <w:b/>
        </w:rPr>
        <w:t xml:space="preserve">2002/2011/2015 </w:t>
      </w:r>
      <w:r w:rsidR="00D5780E">
        <w:rPr>
          <w:rFonts w:cs="Arial"/>
          <w:b/>
        </w:rPr>
        <w:t>Speciation</w:t>
      </w:r>
      <w:r w:rsidR="0061653C">
        <w:rPr>
          <w:rFonts w:cs="Arial"/>
          <w:b/>
        </w:rPr>
        <w:t xml:space="preserve"> Comparison</w:t>
      </w:r>
    </w:p>
    <w:p w14:paraId="3DFB06DE" w14:textId="77777777" w:rsidR="003A4215" w:rsidRPr="00DC5C6C" w:rsidRDefault="003A4215" w:rsidP="00C537D5">
      <w:pPr>
        <w:spacing w:after="120" w:line="240" w:lineRule="auto"/>
        <w:rPr>
          <w:rFonts w:cs="Arial"/>
          <w:b/>
        </w:rPr>
      </w:pPr>
      <w:r>
        <w:rPr>
          <w:rFonts w:cs="Arial"/>
          <w:b/>
          <w:noProof/>
        </w:rPr>
        <w:drawing>
          <wp:inline distT="0" distB="0" distL="0" distR="0" wp14:anchorId="2FC08516" wp14:editId="07BE6A3F">
            <wp:extent cx="5715000" cy="4075601"/>
            <wp:effectExtent l="19050" t="19050" r="19050" b="203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0" cy="4075601"/>
                    </a:xfrm>
                    <a:prstGeom prst="rect">
                      <a:avLst/>
                    </a:prstGeom>
                    <a:noFill/>
                    <a:ln>
                      <a:solidFill>
                        <a:schemeClr val="tx1"/>
                      </a:solidFill>
                    </a:ln>
                  </pic:spPr>
                </pic:pic>
              </a:graphicData>
            </a:graphic>
          </wp:inline>
        </w:drawing>
      </w:r>
    </w:p>
    <w:p w14:paraId="62434B5D" w14:textId="77777777" w:rsidR="00014B26" w:rsidRDefault="00014B26" w:rsidP="00D3523F">
      <w:pPr>
        <w:spacing w:after="0" w:line="240" w:lineRule="auto"/>
        <w:rPr>
          <w:rFonts w:cs="Arial"/>
          <w:b/>
        </w:rPr>
      </w:pPr>
    </w:p>
    <w:p w14:paraId="4AAF0B06" w14:textId="77777777" w:rsidR="00014B26" w:rsidRDefault="00014B26" w:rsidP="00D3523F">
      <w:pPr>
        <w:spacing w:after="0" w:line="240" w:lineRule="auto"/>
        <w:rPr>
          <w:rFonts w:cs="Arial"/>
          <w:b/>
        </w:rPr>
      </w:pPr>
    </w:p>
    <w:p w14:paraId="3846AFA9" w14:textId="77777777" w:rsidR="00014B26" w:rsidRDefault="00014B26" w:rsidP="00D3523F">
      <w:pPr>
        <w:spacing w:after="0" w:line="240" w:lineRule="auto"/>
        <w:rPr>
          <w:rFonts w:cs="Arial"/>
          <w:b/>
        </w:rPr>
      </w:pPr>
    </w:p>
    <w:p w14:paraId="0ACDAF01" w14:textId="77777777" w:rsidR="00014B26" w:rsidRDefault="00014B26" w:rsidP="00D3523F">
      <w:pPr>
        <w:spacing w:after="0" w:line="240" w:lineRule="auto"/>
        <w:rPr>
          <w:rFonts w:cs="Arial"/>
          <w:b/>
        </w:rPr>
      </w:pPr>
    </w:p>
    <w:p w14:paraId="0FBF6D38" w14:textId="77777777" w:rsidR="003A4215" w:rsidRPr="00DC5C6C" w:rsidRDefault="00D3523F" w:rsidP="00C537D5">
      <w:pPr>
        <w:spacing w:after="120" w:line="240" w:lineRule="auto"/>
        <w:rPr>
          <w:rFonts w:cs="Arial"/>
          <w:b/>
        </w:rPr>
      </w:pPr>
      <w:r w:rsidRPr="00DC5C6C">
        <w:rPr>
          <w:rFonts w:cs="Arial"/>
          <w:b/>
        </w:rPr>
        <w:t xml:space="preserve">Figure </w:t>
      </w:r>
      <w:r w:rsidR="00D87D91">
        <w:rPr>
          <w:rFonts w:cs="Arial"/>
          <w:b/>
        </w:rPr>
        <w:t>11</w:t>
      </w:r>
      <w:r w:rsidRPr="00DC5C6C">
        <w:rPr>
          <w:rFonts w:cs="Arial"/>
          <w:b/>
        </w:rPr>
        <w:t xml:space="preserve">:  Moosehorn Wilderness </w:t>
      </w:r>
      <w:r w:rsidR="0061653C">
        <w:rPr>
          <w:rFonts w:cs="Arial"/>
          <w:b/>
        </w:rPr>
        <w:t>2002/2011/2015 Speciation Comparison</w:t>
      </w:r>
      <w:r w:rsidR="00D5780E">
        <w:rPr>
          <w:rFonts w:cs="Arial"/>
          <w:b/>
          <w:noProof/>
        </w:rPr>
        <w:t xml:space="preserve"> </w:t>
      </w:r>
      <w:r w:rsidR="003A4215">
        <w:rPr>
          <w:rFonts w:cs="Arial"/>
          <w:b/>
          <w:noProof/>
        </w:rPr>
        <w:drawing>
          <wp:inline distT="0" distB="0" distL="0" distR="0" wp14:anchorId="2EFEB0C7" wp14:editId="7BD09D7A">
            <wp:extent cx="5715000" cy="4017654"/>
            <wp:effectExtent l="19050" t="19050" r="19050" b="209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0" cy="4017654"/>
                    </a:xfrm>
                    <a:prstGeom prst="rect">
                      <a:avLst/>
                    </a:prstGeom>
                    <a:noFill/>
                    <a:ln>
                      <a:solidFill>
                        <a:schemeClr val="tx1"/>
                      </a:solidFill>
                    </a:ln>
                  </pic:spPr>
                </pic:pic>
              </a:graphicData>
            </a:graphic>
          </wp:inline>
        </w:drawing>
      </w:r>
    </w:p>
    <w:p w14:paraId="3DCDA522" w14:textId="77777777" w:rsidR="00014B26" w:rsidRPr="00DC5C6C" w:rsidRDefault="00D3523F" w:rsidP="00D3523F">
      <w:pPr>
        <w:spacing w:after="0" w:line="240" w:lineRule="auto"/>
        <w:rPr>
          <w:rFonts w:cs="Arial"/>
          <w:b/>
        </w:rPr>
      </w:pPr>
      <w:r w:rsidRPr="00DC5C6C">
        <w:rPr>
          <w:rFonts w:cs="Arial"/>
          <w:b/>
        </w:rPr>
        <w:t xml:space="preserve">Figure </w:t>
      </w:r>
      <w:r w:rsidR="00D87D91">
        <w:rPr>
          <w:rFonts w:cs="Arial"/>
          <w:b/>
        </w:rPr>
        <w:t>12</w:t>
      </w:r>
      <w:r w:rsidRPr="00DC5C6C">
        <w:rPr>
          <w:rFonts w:cs="Arial"/>
          <w:b/>
        </w:rPr>
        <w:t xml:space="preserve">:  Great Gulf Wilderness </w:t>
      </w:r>
      <w:r w:rsidR="0061653C">
        <w:rPr>
          <w:rFonts w:cs="Arial"/>
          <w:b/>
        </w:rPr>
        <w:t>2002/2011/2015 Speciation Comparison</w:t>
      </w:r>
      <w:r w:rsidR="00D5780E">
        <w:rPr>
          <w:rFonts w:cs="Arial"/>
          <w:b/>
          <w:noProof/>
        </w:rPr>
        <w:t xml:space="preserve"> </w:t>
      </w:r>
      <w:r w:rsidR="00014B26">
        <w:rPr>
          <w:rFonts w:cs="Arial"/>
          <w:b/>
          <w:noProof/>
        </w:rPr>
        <w:drawing>
          <wp:inline distT="0" distB="0" distL="0" distR="0" wp14:anchorId="0D3653B3" wp14:editId="7835AF99">
            <wp:extent cx="5715000" cy="3992425"/>
            <wp:effectExtent l="19050" t="19050" r="19050" b="273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00" cy="3992425"/>
                    </a:xfrm>
                    <a:prstGeom prst="rect">
                      <a:avLst/>
                    </a:prstGeom>
                    <a:noFill/>
                    <a:ln>
                      <a:solidFill>
                        <a:schemeClr val="tx1"/>
                      </a:solidFill>
                    </a:ln>
                  </pic:spPr>
                </pic:pic>
              </a:graphicData>
            </a:graphic>
          </wp:inline>
        </w:drawing>
      </w:r>
    </w:p>
    <w:p w14:paraId="1544CE23" w14:textId="77777777" w:rsidR="00014B26" w:rsidRPr="00DC5C6C" w:rsidRDefault="00D3523F" w:rsidP="00C537D5">
      <w:pPr>
        <w:spacing w:after="120" w:line="240" w:lineRule="auto"/>
        <w:rPr>
          <w:rFonts w:cs="Arial"/>
          <w:b/>
        </w:rPr>
      </w:pPr>
      <w:r w:rsidRPr="00DC5C6C">
        <w:rPr>
          <w:rFonts w:cs="Arial"/>
          <w:b/>
        </w:rPr>
        <w:t xml:space="preserve">Figure </w:t>
      </w:r>
      <w:r w:rsidR="00D87D91">
        <w:rPr>
          <w:rFonts w:cs="Arial"/>
          <w:b/>
        </w:rPr>
        <w:t>13</w:t>
      </w:r>
      <w:r w:rsidRPr="00DC5C6C">
        <w:rPr>
          <w:rFonts w:cs="Arial"/>
          <w:b/>
        </w:rPr>
        <w:t xml:space="preserve">:  Lye Brook Wilderness </w:t>
      </w:r>
      <w:r w:rsidR="0061653C">
        <w:rPr>
          <w:rFonts w:cs="Arial"/>
          <w:b/>
        </w:rPr>
        <w:t>2011/2015 Speciation Comparison</w:t>
      </w:r>
      <w:r w:rsidR="0061653C">
        <w:rPr>
          <w:rFonts w:cs="Arial"/>
          <w:b/>
          <w:noProof/>
        </w:rPr>
        <w:t xml:space="preserve"> </w:t>
      </w:r>
      <w:r w:rsidR="00237047">
        <w:rPr>
          <w:rFonts w:cs="Arial"/>
          <w:b/>
          <w:noProof/>
        </w:rPr>
        <w:drawing>
          <wp:inline distT="0" distB="0" distL="0" distR="0" wp14:anchorId="3E9E7BEA" wp14:editId="6104993F">
            <wp:extent cx="5715000" cy="4036786"/>
            <wp:effectExtent l="19050" t="19050" r="19050" b="209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5000" cy="4036786"/>
                    </a:xfrm>
                    <a:prstGeom prst="rect">
                      <a:avLst/>
                    </a:prstGeom>
                    <a:noFill/>
                    <a:ln>
                      <a:solidFill>
                        <a:schemeClr val="tx1"/>
                      </a:solidFill>
                    </a:ln>
                  </pic:spPr>
                </pic:pic>
              </a:graphicData>
            </a:graphic>
          </wp:inline>
        </w:drawing>
      </w:r>
    </w:p>
    <w:p w14:paraId="0BA4E4D1" w14:textId="77777777" w:rsidR="00C37060" w:rsidRDefault="00C37060" w:rsidP="00D3523F">
      <w:pPr>
        <w:spacing w:after="0" w:line="240" w:lineRule="auto"/>
        <w:rPr>
          <w:rFonts w:cs="Arial"/>
          <w:b/>
        </w:rPr>
      </w:pPr>
    </w:p>
    <w:p w14:paraId="4FEAE012" w14:textId="77777777" w:rsidR="00D3523F" w:rsidRDefault="00D3523F" w:rsidP="00D3523F">
      <w:pPr>
        <w:spacing w:after="0" w:line="240" w:lineRule="auto"/>
        <w:rPr>
          <w:rFonts w:cs="Arial"/>
          <w:b/>
        </w:rPr>
      </w:pPr>
      <w:r w:rsidRPr="00DC5C6C">
        <w:rPr>
          <w:rFonts w:cs="Arial"/>
          <w:b/>
        </w:rPr>
        <w:t xml:space="preserve">Figure </w:t>
      </w:r>
      <w:r w:rsidR="00D87D91">
        <w:rPr>
          <w:rFonts w:cs="Arial"/>
          <w:b/>
        </w:rPr>
        <w:t>14</w:t>
      </w:r>
      <w:r w:rsidRPr="00DC5C6C">
        <w:rPr>
          <w:rFonts w:cs="Arial"/>
          <w:b/>
        </w:rPr>
        <w:t xml:space="preserve">:  Brigantine Wilderness </w:t>
      </w:r>
      <w:r w:rsidR="0061653C">
        <w:rPr>
          <w:rFonts w:cs="Arial"/>
          <w:b/>
        </w:rPr>
        <w:t>2002/2011/2015 Speciation Comparison</w:t>
      </w:r>
    </w:p>
    <w:p w14:paraId="00A2EA96" w14:textId="77777777" w:rsidR="00014B26" w:rsidRPr="00DC5C6C" w:rsidRDefault="00014B26" w:rsidP="00D3523F">
      <w:pPr>
        <w:spacing w:after="0" w:line="240" w:lineRule="auto"/>
        <w:rPr>
          <w:rFonts w:cs="Arial"/>
          <w:b/>
        </w:rPr>
      </w:pPr>
      <w:r>
        <w:rPr>
          <w:rFonts w:cs="Arial"/>
          <w:b/>
          <w:noProof/>
        </w:rPr>
        <w:drawing>
          <wp:inline distT="0" distB="0" distL="0" distR="0" wp14:anchorId="0877EC8B" wp14:editId="7BBA3E20">
            <wp:extent cx="5715000" cy="3982121"/>
            <wp:effectExtent l="19050" t="19050" r="19050" b="184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3982121"/>
                    </a:xfrm>
                    <a:prstGeom prst="rect">
                      <a:avLst/>
                    </a:prstGeom>
                    <a:noFill/>
                    <a:ln>
                      <a:solidFill>
                        <a:schemeClr val="tx1"/>
                      </a:solidFill>
                    </a:ln>
                  </pic:spPr>
                </pic:pic>
              </a:graphicData>
            </a:graphic>
          </wp:inline>
        </w:drawing>
      </w:r>
    </w:p>
    <w:p w14:paraId="050E1A05" w14:textId="77777777" w:rsidR="00D3523F" w:rsidRDefault="00D3523F" w:rsidP="00D3523F">
      <w:pPr>
        <w:spacing w:after="0" w:line="240" w:lineRule="auto"/>
        <w:rPr>
          <w:rFonts w:cs="Arial"/>
          <w:b/>
        </w:rPr>
      </w:pPr>
      <w:r w:rsidRPr="00DC5C6C">
        <w:rPr>
          <w:rFonts w:cs="Arial"/>
          <w:b/>
        </w:rPr>
        <w:t xml:space="preserve">Figure </w:t>
      </w:r>
      <w:r w:rsidR="00D87D91">
        <w:rPr>
          <w:rFonts w:cs="Arial"/>
          <w:b/>
        </w:rPr>
        <w:t>15</w:t>
      </w:r>
      <w:r w:rsidRPr="00DC5C6C">
        <w:rPr>
          <w:rFonts w:cs="Arial"/>
          <w:b/>
        </w:rPr>
        <w:t xml:space="preserve">:  Shenandoah National Park </w:t>
      </w:r>
      <w:r w:rsidR="0061653C">
        <w:rPr>
          <w:rFonts w:cs="Arial"/>
          <w:b/>
        </w:rPr>
        <w:t>2002/2011/2015 Speciation Comparison</w:t>
      </w:r>
    </w:p>
    <w:p w14:paraId="0908D4AA" w14:textId="77777777" w:rsidR="00014B26" w:rsidRPr="00DC5C6C" w:rsidRDefault="00014B26" w:rsidP="00C537D5">
      <w:pPr>
        <w:spacing w:after="120" w:line="240" w:lineRule="auto"/>
        <w:rPr>
          <w:rFonts w:cs="Arial"/>
          <w:b/>
        </w:rPr>
      </w:pPr>
      <w:r>
        <w:rPr>
          <w:rFonts w:cs="Arial"/>
          <w:b/>
          <w:noProof/>
        </w:rPr>
        <w:drawing>
          <wp:inline distT="0" distB="0" distL="0" distR="0" wp14:anchorId="32EE4338" wp14:editId="79957CE7">
            <wp:extent cx="5715000" cy="3972190"/>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0" cy="3972190"/>
                    </a:xfrm>
                    <a:prstGeom prst="rect">
                      <a:avLst/>
                    </a:prstGeom>
                    <a:noFill/>
                    <a:ln>
                      <a:solidFill>
                        <a:schemeClr val="tx1"/>
                      </a:solidFill>
                    </a:ln>
                  </pic:spPr>
                </pic:pic>
              </a:graphicData>
            </a:graphic>
          </wp:inline>
        </w:drawing>
      </w:r>
    </w:p>
    <w:p w14:paraId="32D32820" w14:textId="77777777" w:rsidR="00D5780E" w:rsidRPr="00DC5C6C" w:rsidRDefault="00D3523F" w:rsidP="00D3523F">
      <w:pPr>
        <w:spacing w:after="0" w:line="240" w:lineRule="auto"/>
        <w:rPr>
          <w:rFonts w:cs="Arial"/>
          <w:b/>
        </w:rPr>
      </w:pPr>
      <w:r w:rsidRPr="00DC5C6C">
        <w:rPr>
          <w:rFonts w:cs="Arial"/>
          <w:b/>
        </w:rPr>
        <w:t xml:space="preserve">Figure </w:t>
      </w:r>
      <w:r w:rsidR="00D87D91">
        <w:rPr>
          <w:rFonts w:cs="Arial"/>
          <w:b/>
        </w:rPr>
        <w:t>16</w:t>
      </w:r>
      <w:r w:rsidRPr="00DC5C6C">
        <w:rPr>
          <w:rFonts w:cs="Arial"/>
          <w:b/>
        </w:rPr>
        <w:t xml:space="preserve">:  Dolly Sods Wilderness </w:t>
      </w:r>
      <w:r w:rsidR="0061653C">
        <w:rPr>
          <w:rFonts w:cs="Arial"/>
          <w:b/>
        </w:rPr>
        <w:t>2002/2011/2015 Speciation Comparison</w:t>
      </w:r>
      <w:r w:rsidR="00D5780E">
        <w:rPr>
          <w:rFonts w:cs="Arial"/>
          <w:b/>
          <w:noProof/>
        </w:rPr>
        <w:t xml:space="preserve"> </w:t>
      </w:r>
      <w:r w:rsidR="00D5780E">
        <w:rPr>
          <w:rFonts w:cs="Arial"/>
          <w:b/>
          <w:noProof/>
        </w:rPr>
        <w:drawing>
          <wp:inline distT="0" distB="0" distL="0" distR="0" wp14:anchorId="76E5A7A5" wp14:editId="635D5D59">
            <wp:extent cx="5715000" cy="3981835"/>
            <wp:effectExtent l="19050" t="19050" r="1905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3981835"/>
                    </a:xfrm>
                    <a:prstGeom prst="rect">
                      <a:avLst/>
                    </a:prstGeom>
                    <a:noFill/>
                    <a:ln>
                      <a:solidFill>
                        <a:schemeClr val="tx1"/>
                      </a:solidFill>
                    </a:ln>
                  </pic:spPr>
                </pic:pic>
              </a:graphicData>
            </a:graphic>
          </wp:inline>
        </w:drawing>
      </w:r>
    </w:p>
    <w:p w14:paraId="69B72E31" w14:textId="77777777" w:rsidR="00C37060" w:rsidRDefault="00C37060" w:rsidP="00D3523F">
      <w:pPr>
        <w:spacing w:after="0" w:line="240" w:lineRule="auto"/>
        <w:rPr>
          <w:rFonts w:cs="Arial"/>
          <w:b/>
        </w:rPr>
      </w:pPr>
    </w:p>
    <w:p w14:paraId="337406A9" w14:textId="77777777" w:rsidR="00D3523F" w:rsidRDefault="00D3523F" w:rsidP="00D3523F">
      <w:pPr>
        <w:spacing w:after="0" w:line="240" w:lineRule="auto"/>
        <w:rPr>
          <w:rFonts w:cs="Arial"/>
          <w:b/>
        </w:rPr>
      </w:pPr>
      <w:r w:rsidRPr="00DC5C6C">
        <w:rPr>
          <w:rFonts w:cs="Arial"/>
          <w:b/>
        </w:rPr>
        <w:t xml:space="preserve">Figure </w:t>
      </w:r>
      <w:r w:rsidR="00D87D91">
        <w:rPr>
          <w:rFonts w:cs="Arial"/>
          <w:b/>
        </w:rPr>
        <w:t>17</w:t>
      </w:r>
      <w:r w:rsidRPr="00DC5C6C">
        <w:rPr>
          <w:rFonts w:cs="Arial"/>
          <w:b/>
        </w:rPr>
        <w:t xml:space="preserve">:  James River Face Wilderness </w:t>
      </w:r>
      <w:r w:rsidR="0061653C">
        <w:rPr>
          <w:rFonts w:cs="Arial"/>
          <w:b/>
        </w:rPr>
        <w:t>2002/2011/2015 Speciation Comparison</w:t>
      </w:r>
    </w:p>
    <w:p w14:paraId="05305AB7" w14:textId="77777777" w:rsidR="00D5780E" w:rsidRPr="00DC5C6C" w:rsidRDefault="00D5780E" w:rsidP="00D3523F">
      <w:pPr>
        <w:spacing w:after="0" w:line="240" w:lineRule="auto"/>
        <w:rPr>
          <w:rFonts w:cs="Arial"/>
          <w:b/>
        </w:rPr>
      </w:pPr>
      <w:r>
        <w:rPr>
          <w:rFonts w:cs="Arial"/>
          <w:b/>
          <w:noProof/>
        </w:rPr>
        <w:drawing>
          <wp:inline distT="0" distB="0" distL="0" distR="0" wp14:anchorId="0FD31BA4" wp14:editId="30D8232B">
            <wp:extent cx="5715000" cy="3910263"/>
            <wp:effectExtent l="19050" t="19050" r="19050" b="146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0" cy="3910263"/>
                    </a:xfrm>
                    <a:prstGeom prst="rect">
                      <a:avLst/>
                    </a:prstGeom>
                    <a:noFill/>
                    <a:ln>
                      <a:solidFill>
                        <a:schemeClr val="tx1"/>
                      </a:solidFill>
                    </a:ln>
                  </pic:spPr>
                </pic:pic>
              </a:graphicData>
            </a:graphic>
          </wp:inline>
        </w:drawing>
      </w:r>
    </w:p>
    <w:p w14:paraId="2B14BF60" w14:textId="77777777" w:rsidR="00CA251B" w:rsidRDefault="00CA251B" w:rsidP="00CA251B">
      <w:pPr>
        <w:spacing w:after="0" w:line="240" w:lineRule="auto"/>
        <w:rPr>
          <w:rFonts w:eastAsia="Times New Roman" w:cs="Times New Roman"/>
        </w:rPr>
      </w:pPr>
    </w:p>
    <w:p w14:paraId="55FE95BF" w14:textId="56A0EA9A" w:rsidR="00CA251B" w:rsidRPr="00CA251B" w:rsidRDefault="00D87D91" w:rsidP="00CA251B">
      <w:pPr>
        <w:spacing w:after="0" w:line="240" w:lineRule="auto"/>
        <w:jc w:val="both"/>
        <w:rPr>
          <w:rFonts w:eastAsia="Times New Roman" w:cs="Times New Roman"/>
        </w:rPr>
      </w:pPr>
      <w:r>
        <w:rPr>
          <w:rFonts w:eastAsia="Times New Roman" w:cs="Times New Roman"/>
          <w:b/>
          <w:color w:val="17365D" w:themeColor="text2" w:themeShade="BF"/>
        </w:rPr>
        <w:t>3</w:t>
      </w:r>
      <w:r w:rsidR="00CA251B" w:rsidRPr="00CA251B">
        <w:rPr>
          <w:rFonts w:eastAsia="Times New Roman" w:cs="Times New Roman"/>
          <w:b/>
          <w:color w:val="17365D" w:themeColor="text2" w:themeShade="BF"/>
        </w:rPr>
        <w:t xml:space="preserve">.2 </w:t>
      </w:r>
      <w:r w:rsidR="00B75969">
        <w:rPr>
          <w:rFonts w:eastAsia="Times New Roman" w:cs="Times New Roman"/>
          <w:b/>
          <w:color w:val="17365D" w:themeColor="text2" w:themeShade="BF"/>
        </w:rPr>
        <w:t>Percent Contribution Speciation Plots</w:t>
      </w:r>
    </w:p>
    <w:p w14:paraId="22C3B25B" w14:textId="77777777" w:rsidR="00D3523F" w:rsidRDefault="00D3523F" w:rsidP="00F20704">
      <w:pPr>
        <w:spacing w:after="0" w:line="240" w:lineRule="auto"/>
        <w:rPr>
          <w:rFonts w:ascii="Arial" w:hAnsi="Arial" w:cs="Arial"/>
          <w:sz w:val="20"/>
          <w:szCs w:val="20"/>
        </w:rPr>
      </w:pPr>
    </w:p>
    <w:p w14:paraId="489E0B19" w14:textId="77777777" w:rsidR="00276370" w:rsidRDefault="008854A3" w:rsidP="00F20704">
      <w:pPr>
        <w:spacing w:after="0" w:line="240" w:lineRule="auto"/>
        <w:jc w:val="both"/>
        <w:rPr>
          <w:rFonts w:eastAsia="Times New Roman" w:cs="Times New Roman"/>
        </w:rPr>
      </w:pPr>
      <w:r>
        <w:rPr>
          <w:rFonts w:eastAsia="Times New Roman" w:cs="Times New Roman"/>
        </w:rPr>
        <w:t xml:space="preserve">Plots (see Figures 18-25) for each Class I area </w:t>
      </w:r>
      <w:r w:rsidR="005B7BEE">
        <w:rPr>
          <w:rFonts w:eastAsia="Times New Roman" w:cs="Times New Roman"/>
        </w:rPr>
        <w:t xml:space="preserve">were created </w:t>
      </w:r>
      <w:r w:rsidR="00CC6730">
        <w:rPr>
          <w:rFonts w:eastAsia="Times New Roman" w:cs="Times New Roman"/>
        </w:rPr>
        <w:t>show</w:t>
      </w:r>
      <w:r>
        <w:rPr>
          <w:rFonts w:eastAsia="Times New Roman" w:cs="Times New Roman"/>
        </w:rPr>
        <w:t>ing</w:t>
      </w:r>
      <w:r w:rsidR="00CC6730">
        <w:rPr>
          <w:rFonts w:eastAsia="Times New Roman" w:cs="Times New Roman"/>
        </w:rPr>
        <w:t xml:space="preserve"> the percentage contribution for each of the species </w:t>
      </w:r>
      <w:r w:rsidR="00025E07">
        <w:rPr>
          <w:rFonts w:eastAsia="Times New Roman" w:cs="Times New Roman"/>
        </w:rPr>
        <w:t xml:space="preserve">for 2002, 2011, 2015, 2000-04 (base </w:t>
      </w:r>
      <w:r w:rsidR="004C65F6">
        <w:rPr>
          <w:rFonts w:eastAsia="Times New Roman" w:cs="Times New Roman"/>
        </w:rPr>
        <w:t>5-year period</w:t>
      </w:r>
      <w:r w:rsidR="00025E07">
        <w:rPr>
          <w:rFonts w:eastAsia="Times New Roman" w:cs="Times New Roman"/>
        </w:rPr>
        <w:t>) and 2011-15 (current five year period)</w:t>
      </w:r>
      <w:r w:rsidR="00CC6730">
        <w:rPr>
          <w:rFonts w:eastAsia="Times New Roman" w:cs="Times New Roman"/>
        </w:rPr>
        <w:t>.</w:t>
      </w:r>
      <w:r w:rsidR="00975BA8">
        <w:rPr>
          <w:rFonts w:eastAsia="Times New Roman" w:cs="Times New Roman"/>
        </w:rPr>
        <w:t xml:space="preserve">  </w:t>
      </w:r>
      <w:r w:rsidR="00B03539">
        <w:rPr>
          <w:rFonts w:eastAsia="Times New Roman" w:cs="Times New Roman"/>
        </w:rPr>
        <w:t>Sulfate l</w:t>
      </w:r>
      <w:r w:rsidR="00D11457">
        <w:rPr>
          <w:rFonts w:eastAsia="Times New Roman" w:cs="Times New Roman"/>
        </w:rPr>
        <w:t>ight extinction percentage decrease</w:t>
      </w:r>
      <w:r w:rsidR="00B03539">
        <w:rPr>
          <w:rFonts w:eastAsia="Times New Roman" w:cs="Times New Roman"/>
        </w:rPr>
        <w:t>s</w:t>
      </w:r>
      <w:r w:rsidR="00D11457">
        <w:rPr>
          <w:rFonts w:eastAsia="Times New Roman" w:cs="Times New Roman"/>
        </w:rPr>
        <w:t xml:space="preserve"> </w:t>
      </w:r>
      <w:r w:rsidR="00B03539">
        <w:rPr>
          <w:rFonts w:eastAsia="Times New Roman" w:cs="Times New Roman"/>
        </w:rPr>
        <w:t xml:space="preserve">for the regions Class I areas </w:t>
      </w:r>
      <w:r w:rsidR="00D11457">
        <w:rPr>
          <w:rFonts w:eastAsia="Times New Roman" w:cs="Times New Roman"/>
        </w:rPr>
        <w:t>from 2000-04 to 2011-15</w:t>
      </w:r>
      <w:r w:rsidR="00B03539">
        <w:rPr>
          <w:rFonts w:eastAsia="Times New Roman" w:cs="Times New Roman"/>
        </w:rPr>
        <w:t xml:space="preserve"> ranged from</w:t>
      </w:r>
      <w:r w:rsidR="00D11457">
        <w:rPr>
          <w:rFonts w:eastAsia="Times New Roman" w:cs="Times New Roman"/>
        </w:rPr>
        <w:t xml:space="preserve"> </w:t>
      </w:r>
      <w:r w:rsidR="00B03539">
        <w:rPr>
          <w:rFonts w:eastAsia="Times New Roman" w:cs="Times New Roman"/>
        </w:rPr>
        <w:t>17-28</w:t>
      </w:r>
      <w:r w:rsidR="00D11457">
        <w:rPr>
          <w:rFonts w:eastAsia="Times New Roman" w:cs="Times New Roman"/>
        </w:rPr>
        <w:t xml:space="preserve">%.  The resulting average light extinction percentage increase from Rayleigh scattering was </w:t>
      </w:r>
      <w:r w:rsidR="00B03539">
        <w:rPr>
          <w:rFonts w:eastAsia="Times New Roman" w:cs="Times New Roman"/>
        </w:rPr>
        <w:t>9-13</w:t>
      </w:r>
      <w:r w:rsidR="00D11457">
        <w:rPr>
          <w:rFonts w:eastAsia="Times New Roman" w:cs="Times New Roman"/>
        </w:rPr>
        <w:t xml:space="preserve">% for northern Class I areas and </w:t>
      </w:r>
      <w:r w:rsidR="00B03539">
        <w:rPr>
          <w:rFonts w:eastAsia="Times New Roman" w:cs="Times New Roman"/>
        </w:rPr>
        <w:t>6-9</w:t>
      </w:r>
      <w:r w:rsidR="00D11457">
        <w:rPr>
          <w:rFonts w:eastAsia="Times New Roman" w:cs="Times New Roman"/>
        </w:rPr>
        <w:t xml:space="preserve">% for Brigantine and other nearby </w:t>
      </w:r>
      <w:r w:rsidR="00D765C9">
        <w:rPr>
          <w:rFonts w:eastAsia="Times New Roman" w:cs="Times New Roman"/>
        </w:rPr>
        <w:t>Virginia and West Virginia</w:t>
      </w:r>
      <w:r w:rsidR="00D11457">
        <w:rPr>
          <w:rFonts w:eastAsia="Times New Roman" w:cs="Times New Roman"/>
        </w:rPr>
        <w:t xml:space="preserve"> Class I areas.  Other significant (5% or more) light </w:t>
      </w:r>
      <w:r w:rsidR="00E158A1">
        <w:rPr>
          <w:rFonts w:eastAsia="Times New Roman" w:cs="Times New Roman"/>
        </w:rPr>
        <w:t xml:space="preserve">extinction component increases </w:t>
      </w:r>
      <w:r w:rsidR="00276370">
        <w:rPr>
          <w:rFonts w:eastAsia="Times New Roman" w:cs="Times New Roman"/>
        </w:rPr>
        <w:t>included:</w:t>
      </w:r>
    </w:p>
    <w:p w14:paraId="721CA734" w14:textId="77777777" w:rsidR="008E7F2C" w:rsidRDefault="008E7F2C" w:rsidP="00F20704">
      <w:pPr>
        <w:spacing w:after="0" w:line="240" w:lineRule="auto"/>
        <w:jc w:val="both"/>
        <w:rPr>
          <w:rFonts w:eastAsia="Times New Roman" w:cs="Times New Roman"/>
        </w:rPr>
      </w:pPr>
    </w:p>
    <w:p w14:paraId="50477006" w14:textId="77777777" w:rsidR="00276370" w:rsidRDefault="00E158A1" w:rsidP="00276370">
      <w:pPr>
        <w:pStyle w:val="ListParagraph"/>
        <w:numPr>
          <w:ilvl w:val="0"/>
          <w:numId w:val="10"/>
        </w:numPr>
        <w:spacing w:after="0" w:line="240" w:lineRule="auto"/>
        <w:jc w:val="both"/>
        <w:rPr>
          <w:rFonts w:eastAsia="Times New Roman" w:cs="Times New Roman"/>
        </w:rPr>
      </w:pPr>
      <w:r w:rsidRPr="00276370">
        <w:rPr>
          <w:rFonts w:eastAsia="Times New Roman" w:cs="Times New Roman"/>
          <w:b/>
        </w:rPr>
        <w:t>Lye Brook Wilderness</w:t>
      </w:r>
      <w:r w:rsidRPr="00276370">
        <w:rPr>
          <w:rFonts w:eastAsia="Times New Roman" w:cs="Times New Roman"/>
        </w:rPr>
        <w:t xml:space="preserve"> </w:t>
      </w:r>
      <w:r w:rsidR="00276370">
        <w:rPr>
          <w:rFonts w:eastAsia="Times New Roman" w:cs="Times New Roman"/>
        </w:rPr>
        <w:t xml:space="preserve">- </w:t>
      </w:r>
      <w:r w:rsidRPr="00276370">
        <w:rPr>
          <w:rFonts w:eastAsia="Times New Roman" w:cs="Times New Roman"/>
        </w:rPr>
        <w:t>5% from nitrates</w:t>
      </w:r>
      <w:r w:rsidR="009E693E" w:rsidRPr="009E693E">
        <w:rPr>
          <w:rFonts w:eastAsia="Times New Roman" w:cs="Times New Roman"/>
        </w:rPr>
        <w:t xml:space="preserve"> </w:t>
      </w:r>
      <w:r w:rsidR="009E693E">
        <w:rPr>
          <w:rFonts w:eastAsia="Times New Roman" w:cs="Times New Roman"/>
        </w:rPr>
        <w:t>and 6% from organic carbon mass (note: higher because 2012-15 data from current method used instead of proposed method)</w:t>
      </w:r>
      <w:r w:rsidR="00276370">
        <w:rPr>
          <w:rFonts w:eastAsia="Times New Roman" w:cs="Times New Roman"/>
        </w:rPr>
        <w:t>;</w:t>
      </w:r>
    </w:p>
    <w:p w14:paraId="5FA17304" w14:textId="77777777" w:rsidR="00276370" w:rsidRDefault="00E158A1" w:rsidP="00276370">
      <w:pPr>
        <w:pStyle w:val="ListParagraph"/>
        <w:numPr>
          <w:ilvl w:val="0"/>
          <w:numId w:val="10"/>
        </w:numPr>
        <w:spacing w:after="0" w:line="240" w:lineRule="auto"/>
        <w:jc w:val="both"/>
        <w:rPr>
          <w:rFonts w:eastAsia="Times New Roman" w:cs="Times New Roman"/>
        </w:rPr>
      </w:pPr>
      <w:r w:rsidRPr="00276370">
        <w:rPr>
          <w:rFonts w:eastAsia="Times New Roman" w:cs="Times New Roman"/>
          <w:b/>
        </w:rPr>
        <w:t>Shenandoah National Park</w:t>
      </w:r>
      <w:r w:rsidRPr="00276370">
        <w:rPr>
          <w:rFonts w:eastAsia="Times New Roman" w:cs="Times New Roman"/>
        </w:rPr>
        <w:t xml:space="preserve"> </w:t>
      </w:r>
      <w:r w:rsidR="00276370">
        <w:rPr>
          <w:rFonts w:eastAsia="Times New Roman" w:cs="Times New Roman"/>
        </w:rPr>
        <w:t xml:space="preserve">- </w:t>
      </w:r>
      <w:r w:rsidR="009E693E">
        <w:rPr>
          <w:rFonts w:eastAsia="Times New Roman" w:cs="Times New Roman"/>
        </w:rPr>
        <w:t>7</w:t>
      </w:r>
      <w:r w:rsidRPr="00276370">
        <w:rPr>
          <w:rFonts w:eastAsia="Times New Roman" w:cs="Times New Roman"/>
        </w:rPr>
        <w:t xml:space="preserve">% from </w:t>
      </w:r>
      <w:r w:rsidR="009E693E">
        <w:rPr>
          <w:rFonts w:eastAsia="Times New Roman" w:cs="Times New Roman"/>
        </w:rPr>
        <w:t>nitrates</w:t>
      </w:r>
      <w:r w:rsidR="00276370">
        <w:rPr>
          <w:rFonts w:eastAsia="Times New Roman" w:cs="Times New Roman"/>
        </w:rPr>
        <w:t>;</w:t>
      </w:r>
    </w:p>
    <w:p w14:paraId="4FC63C51" w14:textId="77777777" w:rsidR="00276370" w:rsidRDefault="00E158A1" w:rsidP="00276370">
      <w:pPr>
        <w:pStyle w:val="ListParagraph"/>
        <w:numPr>
          <w:ilvl w:val="0"/>
          <w:numId w:val="10"/>
        </w:numPr>
        <w:spacing w:after="0" w:line="240" w:lineRule="auto"/>
        <w:jc w:val="both"/>
        <w:rPr>
          <w:rFonts w:eastAsia="Times New Roman" w:cs="Times New Roman"/>
        </w:rPr>
      </w:pPr>
      <w:r w:rsidRPr="00276370">
        <w:rPr>
          <w:rFonts w:eastAsia="Times New Roman" w:cs="Times New Roman"/>
          <w:b/>
        </w:rPr>
        <w:t>Dolly Sods</w:t>
      </w:r>
      <w:r w:rsidR="00276370" w:rsidRPr="00276370">
        <w:rPr>
          <w:rFonts w:eastAsia="Times New Roman" w:cs="Times New Roman"/>
          <w:b/>
        </w:rPr>
        <w:t xml:space="preserve"> Wilderness</w:t>
      </w:r>
      <w:r w:rsidRPr="00276370">
        <w:rPr>
          <w:rFonts w:eastAsia="Times New Roman" w:cs="Times New Roman"/>
        </w:rPr>
        <w:t xml:space="preserve"> </w:t>
      </w:r>
      <w:r w:rsidR="00276370">
        <w:rPr>
          <w:rFonts w:eastAsia="Times New Roman" w:cs="Times New Roman"/>
        </w:rPr>
        <w:t xml:space="preserve">- </w:t>
      </w:r>
      <w:r w:rsidRPr="00276370">
        <w:rPr>
          <w:rFonts w:eastAsia="Times New Roman" w:cs="Times New Roman"/>
        </w:rPr>
        <w:t xml:space="preserve">5% from </w:t>
      </w:r>
      <w:r w:rsidR="009E693E">
        <w:rPr>
          <w:rFonts w:eastAsia="Times New Roman" w:cs="Times New Roman"/>
        </w:rPr>
        <w:t>nitrates</w:t>
      </w:r>
      <w:r w:rsidR="00276370">
        <w:rPr>
          <w:rFonts w:eastAsia="Times New Roman" w:cs="Times New Roman"/>
        </w:rPr>
        <w:t>;</w:t>
      </w:r>
      <w:r w:rsidR="009E693E">
        <w:rPr>
          <w:rFonts w:eastAsia="Times New Roman" w:cs="Times New Roman"/>
        </w:rPr>
        <w:t xml:space="preserve"> and</w:t>
      </w:r>
    </w:p>
    <w:p w14:paraId="0304BD6E" w14:textId="77777777" w:rsidR="00F73FDE" w:rsidRPr="009E693E" w:rsidRDefault="00E158A1" w:rsidP="00F20704">
      <w:pPr>
        <w:pStyle w:val="ListParagraph"/>
        <w:numPr>
          <w:ilvl w:val="0"/>
          <w:numId w:val="10"/>
        </w:numPr>
        <w:spacing w:after="0" w:line="240" w:lineRule="auto"/>
        <w:jc w:val="both"/>
        <w:rPr>
          <w:rFonts w:eastAsia="Times New Roman" w:cs="Times New Roman"/>
        </w:rPr>
      </w:pPr>
      <w:r w:rsidRPr="009E693E">
        <w:rPr>
          <w:rFonts w:eastAsia="Times New Roman" w:cs="Times New Roman"/>
          <w:b/>
        </w:rPr>
        <w:t>Brigantine Wilderness</w:t>
      </w:r>
      <w:r w:rsidR="00276370" w:rsidRPr="009E693E">
        <w:rPr>
          <w:rFonts w:eastAsia="Times New Roman" w:cs="Times New Roman"/>
        </w:rPr>
        <w:t xml:space="preserve"> - </w:t>
      </w:r>
      <w:r w:rsidR="009E693E">
        <w:rPr>
          <w:rFonts w:eastAsia="Times New Roman" w:cs="Times New Roman"/>
        </w:rPr>
        <w:t>13</w:t>
      </w:r>
      <w:r w:rsidRPr="009E693E">
        <w:rPr>
          <w:rFonts w:eastAsia="Times New Roman" w:cs="Times New Roman"/>
        </w:rPr>
        <w:t xml:space="preserve">% from nitrates.  </w:t>
      </w:r>
    </w:p>
    <w:p w14:paraId="67E3DBCE" w14:textId="77777777" w:rsidR="00276370" w:rsidRDefault="00276370" w:rsidP="00F20704">
      <w:pPr>
        <w:spacing w:after="0" w:line="240" w:lineRule="auto"/>
        <w:rPr>
          <w:rFonts w:eastAsia="Times New Roman" w:cs="Times New Roman"/>
        </w:rPr>
      </w:pPr>
    </w:p>
    <w:p w14:paraId="2B746C8B" w14:textId="77777777" w:rsidR="00276370" w:rsidRDefault="00276370" w:rsidP="00F20704">
      <w:pPr>
        <w:spacing w:after="0" w:line="240" w:lineRule="auto"/>
        <w:rPr>
          <w:rFonts w:eastAsia="Times New Roman" w:cs="Times New Roman"/>
        </w:rPr>
      </w:pPr>
    </w:p>
    <w:p w14:paraId="2C74E0E5" w14:textId="77777777" w:rsidR="00276370" w:rsidRDefault="00276370" w:rsidP="00F20704">
      <w:pPr>
        <w:spacing w:after="0" w:line="240" w:lineRule="auto"/>
        <w:rPr>
          <w:rFonts w:eastAsia="Times New Roman" w:cs="Times New Roman"/>
        </w:rPr>
      </w:pPr>
    </w:p>
    <w:p w14:paraId="1AE48736" w14:textId="77777777" w:rsidR="00276370" w:rsidRDefault="00276370" w:rsidP="00F20704">
      <w:pPr>
        <w:spacing w:after="0" w:line="240" w:lineRule="auto"/>
        <w:rPr>
          <w:rFonts w:eastAsia="Times New Roman" w:cs="Times New Roman"/>
        </w:rPr>
      </w:pPr>
    </w:p>
    <w:p w14:paraId="4C23EA2C" w14:textId="77777777" w:rsidR="00276370" w:rsidRDefault="00276370" w:rsidP="00F20704">
      <w:pPr>
        <w:spacing w:after="0" w:line="240" w:lineRule="auto"/>
        <w:rPr>
          <w:rFonts w:eastAsia="Times New Roman" w:cs="Times New Roman"/>
        </w:rPr>
      </w:pPr>
    </w:p>
    <w:p w14:paraId="18DB85BC" w14:textId="77777777" w:rsidR="00CD085B" w:rsidRPr="00DC5C6C" w:rsidRDefault="00CD085B" w:rsidP="009A0C89">
      <w:pPr>
        <w:spacing w:after="120" w:line="240" w:lineRule="auto"/>
        <w:rPr>
          <w:rFonts w:eastAsia="Times New Roman" w:cs="Times New Roman"/>
          <w:b/>
        </w:rPr>
      </w:pPr>
      <w:r w:rsidRPr="00DC5C6C">
        <w:rPr>
          <w:rFonts w:eastAsia="Times New Roman" w:cs="Times New Roman"/>
          <w:b/>
        </w:rPr>
        <w:t>Figure 1</w:t>
      </w:r>
      <w:r w:rsidR="00D87D91">
        <w:rPr>
          <w:rFonts w:eastAsia="Times New Roman" w:cs="Times New Roman"/>
          <w:b/>
        </w:rPr>
        <w:t>8</w:t>
      </w:r>
      <w:r w:rsidRPr="00DC5C6C">
        <w:rPr>
          <w:rFonts w:eastAsia="Times New Roman" w:cs="Times New Roman"/>
          <w:b/>
        </w:rPr>
        <w:t xml:space="preserve">:  Acadia National Park 20% </w:t>
      </w:r>
      <w:r w:rsidR="009A0C89">
        <w:rPr>
          <w:rFonts w:eastAsia="Times New Roman" w:cs="Times New Roman"/>
          <w:b/>
        </w:rPr>
        <w:t>most impaired</w:t>
      </w:r>
      <w:r w:rsidRPr="00DC5C6C">
        <w:rPr>
          <w:rFonts w:eastAsia="Times New Roman" w:cs="Times New Roman"/>
          <w:b/>
        </w:rPr>
        <w:t xml:space="preserve"> days light extinction speciation percentage</w:t>
      </w:r>
      <w:r w:rsidR="009A0C89">
        <w:rPr>
          <w:rFonts w:eastAsia="Times New Roman" w:cs="Times New Roman"/>
          <w:b/>
          <w:noProof/>
        </w:rPr>
        <w:drawing>
          <wp:inline distT="0" distB="0" distL="0" distR="0" wp14:anchorId="6EC9F220" wp14:editId="545A96BB">
            <wp:extent cx="6163056" cy="4114800"/>
            <wp:effectExtent l="19050" t="19050" r="28575" b="19050"/>
            <wp:docPr id="9221" name="Picture 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63056" cy="4114800"/>
                    </a:xfrm>
                    <a:prstGeom prst="rect">
                      <a:avLst/>
                    </a:prstGeom>
                    <a:noFill/>
                    <a:ln w="19050">
                      <a:solidFill>
                        <a:schemeClr val="tx1"/>
                      </a:solidFill>
                    </a:ln>
                  </pic:spPr>
                </pic:pic>
              </a:graphicData>
            </a:graphic>
          </wp:inline>
        </w:drawing>
      </w:r>
    </w:p>
    <w:p w14:paraId="38A6386B" w14:textId="77777777" w:rsidR="00CD085B" w:rsidRPr="00DC5C6C" w:rsidRDefault="00CD085B" w:rsidP="00CD085B">
      <w:pPr>
        <w:spacing w:after="0" w:line="240" w:lineRule="auto"/>
        <w:rPr>
          <w:rFonts w:eastAsia="Times New Roman" w:cs="Times New Roman"/>
          <w:b/>
        </w:rPr>
      </w:pPr>
      <w:r w:rsidRPr="00DC5C6C">
        <w:rPr>
          <w:rFonts w:eastAsia="Times New Roman" w:cs="Times New Roman"/>
          <w:b/>
        </w:rPr>
        <w:t>Figure 1</w:t>
      </w:r>
      <w:r w:rsidR="00D87D91">
        <w:rPr>
          <w:rFonts w:eastAsia="Times New Roman" w:cs="Times New Roman"/>
          <w:b/>
        </w:rPr>
        <w:t>9</w:t>
      </w:r>
      <w:r w:rsidRPr="00DC5C6C">
        <w:rPr>
          <w:rFonts w:eastAsia="Times New Roman" w:cs="Times New Roman"/>
          <w:b/>
        </w:rPr>
        <w:t xml:space="preserve">:  Moosehorn Wilderness 20% </w:t>
      </w:r>
      <w:r w:rsidR="009A0C89">
        <w:rPr>
          <w:rFonts w:eastAsia="Times New Roman" w:cs="Times New Roman"/>
          <w:b/>
        </w:rPr>
        <w:t>most impaired</w:t>
      </w:r>
      <w:r w:rsidRPr="00DC5C6C">
        <w:rPr>
          <w:rFonts w:eastAsia="Times New Roman" w:cs="Times New Roman"/>
          <w:b/>
        </w:rPr>
        <w:t xml:space="preserve"> days light extinction speciation percentage</w:t>
      </w:r>
    </w:p>
    <w:p w14:paraId="5BCF2069" w14:textId="77777777" w:rsidR="00CD085B" w:rsidRDefault="009A0C89" w:rsidP="00CD085B">
      <w:pPr>
        <w:spacing w:after="120" w:line="240" w:lineRule="auto"/>
        <w:rPr>
          <w:rFonts w:eastAsia="Times New Roman" w:cs="Times New Roman"/>
        </w:rPr>
      </w:pPr>
      <w:r>
        <w:rPr>
          <w:rFonts w:eastAsia="Times New Roman" w:cs="Times New Roman"/>
          <w:noProof/>
        </w:rPr>
        <w:drawing>
          <wp:inline distT="0" distB="0" distL="0" distR="0" wp14:anchorId="32556D5C" wp14:editId="12512BB4">
            <wp:extent cx="6163056" cy="4114800"/>
            <wp:effectExtent l="19050" t="19050" r="28575" b="19050"/>
            <wp:docPr id="9222" name="Picture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63056" cy="4114800"/>
                    </a:xfrm>
                    <a:prstGeom prst="rect">
                      <a:avLst/>
                    </a:prstGeom>
                    <a:noFill/>
                    <a:ln w="19050">
                      <a:solidFill>
                        <a:schemeClr val="tx1"/>
                      </a:solidFill>
                    </a:ln>
                  </pic:spPr>
                </pic:pic>
              </a:graphicData>
            </a:graphic>
          </wp:inline>
        </w:drawing>
      </w:r>
    </w:p>
    <w:p w14:paraId="341B372F" w14:textId="77777777" w:rsidR="00CD085B" w:rsidRPr="00DC5C6C" w:rsidRDefault="00CD085B" w:rsidP="00CD085B">
      <w:pPr>
        <w:spacing w:after="0" w:line="240" w:lineRule="auto"/>
        <w:rPr>
          <w:rFonts w:eastAsia="Times New Roman" w:cs="Times New Roman"/>
          <w:b/>
        </w:rPr>
      </w:pPr>
      <w:r w:rsidRPr="00DC5C6C">
        <w:rPr>
          <w:rFonts w:eastAsia="Times New Roman" w:cs="Times New Roman"/>
          <w:b/>
        </w:rPr>
        <w:t xml:space="preserve">Figure </w:t>
      </w:r>
      <w:r w:rsidR="00D87D91">
        <w:rPr>
          <w:rFonts w:eastAsia="Times New Roman" w:cs="Times New Roman"/>
          <w:b/>
        </w:rPr>
        <w:t>20</w:t>
      </w:r>
      <w:r w:rsidRPr="00DC5C6C">
        <w:rPr>
          <w:rFonts w:eastAsia="Times New Roman" w:cs="Times New Roman"/>
          <w:b/>
        </w:rPr>
        <w:t xml:space="preserve">:  Great Gulf Wilderness 20% </w:t>
      </w:r>
      <w:r w:rsidR="009A0C89" w:rsidRPr="009A0C89">
        <w:rPr>
          <w:rFonts w:eastAsia="Times New Roman" w:cs="Times New Roman"/>
          <w:b/>
        </w:rPr>
        <w:t xml:space="preserve">most impaired </w:t>
      </w:r>
      <w:r w:rsidRPr="00DC5C6C">
        <w:rPr>
          <w:rFonts w:eastAsia="Times New Roman" w:cs="Times New Roman"/>
          <w:b/>
        </w:rPr>
        <w:t>light extinction speciation percentage</w:t>
      </w:r>
    </w:p>
    <w:p w14:paraId="1320D427" w14:textId="77777777" w:rsidR="00CD085B" w:rsidRDefault="009A0C89" w:rsidP="00CD085B">
      <w:pPr>
        <w:spacing w:after="120" w:line="240" w:lineRule="auto"/>
        <w:rPr>
          <w:rFonts w:eastAsia="Times New Roman" w:cs="Times New Roman"/>
        </w:rPr>
      </w:pPr>
      <w:r>
        <w:rPr>
          <w:rFonts w:eastAsia="Times New Roman" w:cs="Times New Roman"/>
          <w:noProof/>
        </w:rPr>
        <w:drawing>
          <wp:inline distT="0" distB="0" distL="0" distR="0" wp14:anchorId="4F066498" wp14:editId="434DEAA5">
            <wp:extent cx="6153912" cy="4114800"/>
            <wp:effectExtent l="19050" t="19050" r="18415" b="19050"/>
            <wp:docPr id="9223" name="Picture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53912" cy="4114800"/>
                    </a:xfrm>
                    <a:prstGeom prst="rect">
                      <a:avLst/>
                    </a:prstGeom>
                    <a:noFill/>
                    <a:ln w="19050">
                      <a:solidFill>
                        <a:schemeClr val="tx1"/>
                      </a:solidFill>
                    </a:ln>
                  </pic:spPr>
                </pic:pic>
              </a:graphicData>
            </a:graphic>
          </wp:inline>
        </w:drawing>
      </w:r>
    </w:p>
    <w:p w14:paraId="6D7799FB" w14:textId="77777777" w:rsidR="00CD085B" w:rsidRPr="00DC5C6C" w:rsidRDefault="00CD085B" w:rsidP="00CD085B">
      <w:pPr>
        <w:spacing w:after="0" w:line="240" w:lineRule="auto"/>
        <w:rPr>
          <w:rFonts w:eastAsia="Times New Roman" w:cs="Times New Roman"/>
          <w:b/>
        </w:rPr>
      </w:pPr>
      <w:r w:rsidRPr="00DC5C6C">
        <w:rPr>
          <w:rFonts w:eastAsia="Times New Roman" w:cs="Times New Roman"/>
          <w:b/>
        </w:rPr>
        <w:t xml:space="preserve">Figure </w:t>
      </w:r>
      <w:r w:rsidR="00D87D91">
        <w:rPr>
          <w:rFonts w:eastAsia="Times New Roman" w:cs="Times New Roman"/>
          <w:b/>
        </w:rPr>
        <w:t>21</w:t>
      </w:r>
      <w:r w:rsidRPr="00DC5C6C">
        <w:rPr>
          <w:rFonts w:eastAsia="Times New Roman" w:cs="Times New Roman"/>
          <w:b/>
        </w:rPr>
        <w:t xml:space="preserve">:  Lye Brook Wilderness 20% </w:t>
      </w:r>
      <w:r w:rsidR="009A0C89" w:rsidRPr="009A0C89">
        <w:rPr>
          <w:rFonts w:eastAsia="Times New Roman" w:cs="Times New Roman"/>
          <w:b/>
        </w:rPr>
        <w:t xml:space="preserve">most impaired </w:t>
      </w:r>
      <w:r w:rsidRPr="00DC5C6C">
        <w:rPr>
          <w:rFonts w:eastAsia="Times New Roman" w:cs="Times New Roman"/>
          <w:b/>
        </w:rPr>
        <w:t>days light extinction speciation percentage</w:t>
      </w:r>
    </w:p>
    <w:p w14:paraId="205B2CC5" w14:textId="77777777" w:rsidR="00CD085B" w:rsidRDefault="009A0C89" w:rsidP="00CD085B">
      <w:pPr>
        <w:spacing w:after="120" w:line="240" w:lineRule="auto"/>
        <w:rPr>
          <w:rFonts w:eastAsia="Times New Roman" w:cs="Times New Roman"/>
        </w:rPr>
      </w:pPr>
      <w:r>
        <w:rPr>
          <w:rFonts w:eastAsia="Times New Roman" w:cs="Times New Roman"/>
          <w:noProof/>
        </w:rPr>
        <w:drawing>
          <wp:inline distT="0" distB="0" distL="0" distR="0" wp14:anchorId="1F2F841A" wp14:editId="7CEB89D8">
            <wp:extent cx="6153912" cy="4114800"/>
            <wp:effectExtent l="19050" t="19050" r="18415" b="19050"/>
            <wp:docPr id="9224" name="Picture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53912" cy="4114800"/>
                    </a:xfrm>
                    <a:prstGeom prst="rect">
                      <a:avLst/>
                    </a:prstGeom>
                    <a:noFill/>
                    <a:ln w="19050">
                      <a:solidFill>
                        <a:schemeClr val="tx1"/>
                      </a:solidFill>
                    </a:ln>
                  </pic:spPr>
                </pic:pic>
              </a:graphicData>
            </a:graphic>
          </wp:inline>
        </w:drawing>
      </w:r>
    </w:p>
    <w:p w14:paraId="64D13B56" w14:textId="77777777" w:rsidR="00CD085B" w:rsidRPr="00DC5C6C" w:rsidRDefault="00CD085B" w:rsidP="00CD085B">
      <w:pPr>
        <w:spacing w:after="0" w:line="240" w:lineRule="auto"/>
        <w:rPr>
          <w:rFonts w:eastAsia="Times New Roman" w:cs="Times New Roman"/>
          <w:b/>
        </w:rPr>
      </w:pPr>
      <w:r w:rsidRPr="00DC5C6C">
        <w:rPr>
          <w:rFonts w:eastAsia="Times New Roman" w:cs="Times New Roman"/>
          <w:b/>
        </w:rPr>
        <w:t xml:space="preserve">Figure </w:t>
      </w:r>
      <w:r w:rsidR="00D87D91">
        <w:rPr>
          <w:rFonts w:eastAsia="Times New Roman" w:cs="Times New Roman"/>
          <w:b/>
        </w:rPr>
        <w:t>22</w:t>
      </w:r>
      <w:r w:rsidRPr="00DC5C6C">
        <w:rPr>
          <w:rFonts w:eastAsia="Times New Roman" w:cs="Times New Roman"/>
          <w:b/>
        </w:rPr>
        <w:t xml:space="preserve">:  Brigantine Wilderness 20% </w:t>
      </w:r>
      <w:r w:rsidR="009A0C89" w:rsidRPr="009A0C89">
        <w:rPr>
          <w:rFonts w:eastAsia="Times New Roman" w:cs="Times New Roman"/>
          <w:b/>
        </w:rPr>
        <w:t xml:space="preserve">most impaired </w:t>
      </w:r>
      <w:r w:rsidRPr="00DC5C6C">
        <w:rPr>
          <w:rFonts w:eastAsia="Times New Roman" w:cs="Times New Roman"/>
          <w:b/>
        </w:rPr>
        <w:t>days light extinction speciation percentage</w:t>
      </w:r>
    </w:p>
    <w:p w14:paraId="49DE2DCE" w14:textId="77777777" w:rsidR="00CD085B" w:rsidRDefault="00B03539" w:rsidP="00CD085B">
      <w:pPr>
        <w:spacing w:after="120" w:line="240" w:lineRule="auto"/>
        <w:rPr>
          <w:rFonts w:eastAsia="Times New Roman" w:cs="Times New Roman"/>
        </w:rPr>
      </w:pPr>
      <w:r>
        <w:rPr>
          <w:rFonts w:eastAsia="Times New Roman" w:cs="Times New Roman"/>
          <w:noProof/>
        </w:rPr>
        <w:drawing>
          <wp:inline distT="0" distB="0" distL="0" distR="0" wp14:anchorId="731430B5" wp14:editId="689D78BA">
            <wp:extent cx="6153912" cy="4114800"/>
            <wp:effectExtent l="19050" t="19050" r="1841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53912" cy="4114800"/>
                    </a:xfrm>
                    <a:prstGeom prst="rect">
                      <a:avLst/>
                    </a:prstGeom>
                    <a:noFill/>
                    <a:ln w="19050">
                      <a:solidFill>
                        <a:schemeClr val="tx1"/>
                      </a:solidFill>
                    </a:ln>
                  </pic:spPr>
                </pic:pic>
              </a:graphicData>
            </a:graphic>
          </wp:inline>
        </w:drawing>
      </w:r>
    </w:p>
    <w:p w14:paraId="6B901053" w14:textId="77777777" w:rsidR="00CD085B" w:rsidRPr="00DC5C6C" w:rsidRDefault="00CD085B" w:rsidP="00CD085B">
      <w:pPr>
        <w:spacing w:after="0" w:line="240" w:lineRule="auto"/>
        <w:rPr>
          <w:rFonts w:eastAsia="Times New Roman" w:cs="Times New Roman"/>
          <w:b/>
        </w:rPr>
      </w:pPr>
      <w:r w:rsidRPr="00DC5C6C">
        <w:rPr>
          <w:rFonts w:eastAsia="Times New Roman" w:cs="Times New Roman"/>
          <w:b/>
        </w:rPr>
        <w:t xml:space="preserve">Figure </w:t>
      </w:r>
      <w:r w:rsidR="00D87D91">
        <w:rPr>
          <w:rFonts w:eastAsia="Times New Roman" w:cs="Times New Roman"/>
          <w:b/>
        </w:rPr>
        <w:t>23</w:t>
      </w:r>
      <w:r w:rsidRPr="00DC5C6C">
        <w:rPr>
          <w:rFonts w:eastAsia="Times New Roman" w:cs="Times New Roman"/>
          <w:b/>
        </w:rPr>
        <w:t xml:space="preserve">:  Shenandoah National Park 20% </w:t>
      </w:r>
      <w:r w:rsidR="009A0C89">
        <w:rPr>
          <w:rFonts w:eastAsia="Times New Roman" w:cs="Times New Roman"/>
          <w:b/>
        </w:rPr>
        <w:t xml:space="preserve">most impaired </w:t>
      </w:r>
      <w:r w:rsidRPr="00DC5C6C">
        <w:rPr>
          <w:rFonts w:eastAsia="Times New Roman" w:cs="Times New Roman"/>
          <w:b/>
        </w:rPr>
        <w:t>days light extinction speciation percentage</w:t>
      </w:r>
    </w:p>
    <w:p w14:paraId="10CF2DDA" w14:textId="77777777" w:rsidR="00CD085B" w:rsidRDefault="002F085B" w:rsidP="00CD085B">
      <w:pPr>
        <w:spacing w:after="120" w:line="240" w:lineRule="auto"/>
        <w:rPr>
          <w:rFonts w:eastAsia="Times New Roman" w:cs="Times New Roman"/>
        </w:rPr>
      </w:pPr>
      <w:r>
        <w:rPr>
          <w:rFonts w:eastAsia="Times New Roman" w:cs="Times New Roman"/>
          <w:noProof/>
        </w:rPr>
        <w:drawing>
          <wp:inline distT="0" distB="0" distL="0" distR="0" wp14:anchorId="7C2D63D7" wp14:editId="745C1B00">
            <wp:extent cx="6153912" cy="4114800"/>
            <wp:effectExtent l="19050" t="19050" r="18415" b="19050"/>
            <wp:docPr id="9226" name="Picture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53912" cy="4114800"/>
                    </a:xfrm>
                    <a:prstGeom prst="rect">
                      <a:avLst/>
                    </a:prstGeom>
                    <a:noFill/>
                    <a:ln w="19050">
                      <a:solidFill>
                        <a:schemeClr val="tx1"/>
                      </a:solidFill>
                    </a:ln>
                  </pic:spPr>
                </pic:pic>
              </a:graphicData>
            </a:graphic>
          </wp:inline>
        </w:drawing>
      </w:r>
    </w:p>
    <w:p w14:paraId="771EB4AC" w14:textId="77777777" w:rsidR="00CD085B" w:rsidRPr="00DC5C6C" w:rsidRDefault="00CD085B" w:rsidP="00CD085B">
      <w:pPr>
        <w:spacing w:after="0" w:line="240" w:lineRule="auto"/>
        <w:rPr>
          <w:rFonts w:eastAsia="Times New Roman" w:cs="Times New Roman"/>
          <w:b/>
        </w:rPr>
      </w:pPr>
      <w:r w:rsidRPr="00DC5C6C">
        <w:rPr>
          <w:rFonts w:eastAsia="Times New Roman" w:cs="Times New Roman"/>
          <w:b/>
        </w:rPr>
        <w:t xml:space="preserve">Figure </w:t>
      </w:r>
      <w:r w:rsidR="00D87D91">
        <w:rPr>
          <w:rFonts w:eastAsia="Times New Roman" w:cs="Times New Roman"/>
          <w:b/>
        </w:rPr>
        <w:t>24</w:t>
      </w:r>
      <w:r w:rsidRPr="00DC5C6C">
        <w:rPr>
          <w:rFonts w:eastAsia="Times New Roman" w:cs="Times New Roman"/>
          <w:b/>
        </w:rPr>
        <w:t xml:space="preserve">:  Dolly Sods Wilderness 20% </w:t>
      </w:r>
      <w:r w:rsidR="009A0C89" w:rsidRPr="009A0C89">
        <w:rPr>
          <w:rFonts w:eastAsia="Times New Roman" w:cs="Times New Roman"/>
          <w:b/>
        </w:rPr>
        <w:t xml:space="preserve">most impaired </w:t>
      </w:r>
      <w:r w:rsidRPr="00DC5C6C">
        <w:rPr>
          <w:rFonts w:eastAsia="Times New Roman" w:cs="Times New Roman"/>
          <w:b/>
        </w:rPr>
        <w:t>days light extinction speciation percentage</w:t>
      </w:r>
    </w:p>
    <w:p w14:paraId="70061854" w14:textId="77777777" w:rsidR="00CD085B" w:rsidRDefault="002F085B" w:rsidP="00CD085B">
      <w:pPr>
        <w:spacing w:after="120" w:line="240" w:lineRule="auto"/>
        <w:rPr>
          <w:rFonts w:eastAsia="Times New Roman" w:cs="Times New Roman"/>
        </w:rPr>
      </w:pPr>
      <w:r>
        <w:rPr>
          <w:rFonts w:eastAsia="Times New Roman" w:cs="Times New Roman"/>
          <w:noProof/>
        </w:rPr>
        <w:drawing>
          <wp:inline distT="0" distB="0" distL="0" distR="0" wp14:anchorId="0C84BE6C" wp14:editId="5B89EC9B">
            <wp:extent cx="6153912" cy="4114800"/>
            <wp:effectExtent l="19050" t="19050" r="18415" b="19050"/>
            <wp:docPr id="9227" name="Picture 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53912" cy="4114800"/>
                    </a:xfrm>
                    <a:prstGeom prst="rect">
                      <a:avLst/>
                    </a:prstGeom>
                    <a:noFill/>
                    <a:ln w="19050">
                      <a:solidFill>
                        <a:schemeClr val="tx1"/>
                      </a:solidFill>
                    </a:ln>
                  </pic:spPr>
                </pic:pic>
              </a:graphicData>
            </a:graphic>
          </wp:inline>
        </w:drawing>
      </w:r>
    </w:p>
    <w:p w14:paraId="34E03372" w14:textId="77777777" w:rsidR="00CD085B" w:rsidRPr="00DC5C6C" w:rsidRDefault="00CD085B" w:rsidP="00CD085B">
      <w:pPr>
        <w:spacing w:after="0" w:line="240" w:lineRule="auto"/>
        <w:rPr>
          <w:rFonts w:eastAsia="Times New Roman" w:cs="Times New Roman"/>
          <w:b/>
        </w:rPr>
      </w:pPr>
      <w:r w:rsidRPr="00DC5C6C">
        <w:rPr>
          <w:rFonts w:eastAsia="Times New Roman" w:cs="Times New Roman"/>
          <w:b/>
        </w:rPr>
        <w:t xml:space="preserve">Figure </w:t>
      </w:r>
      <w:r w:rsidR="00D87D91">
        <w:rPr>
          <w:rFonts w:eastAsia="Times New Roman" w:cs="Times New Roman"/>
          <w:b/>
        </w:rPr>
        <w:t>25</w:t>
      </w:r>
      <w:r w:rsidRPr="00DC5C6C">
        <w:rPr>
          <w:rFonts w:eastAsia="Times New Roman" w:cs="Times New Roman"/>
          <w:b/>
        </w:rPr>
        <w:t xml:space="preserve">:  James River Face Wilderness 20% </w:t>
      </w:r>
      <w:r w:rsidR="009A0C89">
        <w:rPr>
          <w:rFonts w:eastAsia="Times New Roman" w:cs="Times New Roman"/>
          <w:b/>
        </w:rPr>
        <w:t>most impaired days</w:t>
      </w:r>
      <w:r w:rsidRPr="00DC5C6C">
        <w:rPr>
          <w:rFonts w:eastAsia="Times New Roman" w:cs="Times New Roman"/>
          <w:b/>
        </w:rPr>
        <w:t xml:space="preserve"> light extinction speciation percentage</w:t>
      </w:r>
    </w:p>
    <w:p w14:paraId="182269AB" w14:textId="77777777" w:rsidR="00CD085B" w:rsidRDefault="002F085B" w:rsidP="00CD085B">
      <w:pPr>
        <w:spacing w:after="0" w:line="240" w:lineRule="auto"/>
        <w:rPr>
          <w:rFonts w:eastAsia="Times New Roman" w:cs="Times New Roman"/>
        </w:rPr>
      </w:pPr>
      <w:r>
        <w:rPr>
          <w:rFonts w:eastAsia="Times New Roman" w:cs="Times New Roman"/>
          <w:noProof/>
        </w:rPr>
        <w:drawing>
          <wp:inline distT="0" distB="0" distL="0" distR="0" wp14:anchorId="5546D910" wp14:editId="1A022417">
            <wp:extent cx="6153912" cy="4114800"/>
            <wp:effectExtent l="19050" t="19050" r="18415" b="19050"/>
            <wp:docPr id="9228" name="Picture 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53912" cy="4114800"/>
                    </a:xfrm>
                    <a:prstGeom prst="rect">
                      <a:avLst/>
                    </a:prstGeom>
                    <a:noFill/>
                    <a:ln w="19050">
                      <a:solidFill>
                        <a:schemeClr val="tx1"/>
                      </a:solidFill>
                    </a:ln>
                  </pic:spPr>
                </pic:pic>
              </a:graphicData>
            </a:graphic>
          </wp:inline>
        </w:drawing>
      </w:r>
    </w:p>
    <w:p w14:paraId="7B3C8302" w14:textId="7655030A" w:rsidR="00A701A0" w:rsidRPr="00137C4A" w:rsidRDefault="00D87D91" w:rsidP="006B5CAF">
      <w:pPr>
        <w:spacing w:after="0" w:line="240" w:lineRule="auto"/>
        <w:rPr>
          <w:rFonts w:eastAsia="Times New Roman" w:cs="Times New Roman"/>
          <w:b/>
          <w:color w:val="17365D" w:themeColor="text2" w:themeShade="BF"/>
          <w:sz w:val="24"/>
          <w:szCs w:val="24"/>
        </w:rPr>
      </w:pPr>
      <w:r>
        <w:rPr>
          <w:rFonts w:eastAsia="Times New Roman" w:cs="Times New Roman"/>
          <w:b/>
          <w:color w:val="17365D" w:themeColor="text2" w:themeShade="BF"/>
          <w:sz w:val="24"/>
          <w:szCs w:val="24"/>
        </w:rPr>
        <w:t>4</w:t>
      </w:r>
      <w:r w:rsidR="00AC1C37" w:rsidRPr="00137C4A">
        <w:rPr>
          <w:rFonts w:eastAsia="Times New Roman" w:cs="Times New Roman"/>
          <w:b/>
          <w:color w:val="17365D" w:themeColor="text2" w:themeShade="BF"/>
          <w:sz w:val="24"/>
          <w:szCs w:val="24"/>
        </w:rPr>
        <w:t xml:space="preserve">.0 </w:t>
      </w:r>
      <w:r w:rsidR="00A701A0" w:rsidRPr="00137C4A">
        <w:rPr>
          <w:rFonts w:eastAsia="Times New Roman" w:cs="Times New Roman"/>
          <w:b/>
          <w:color w:val="17365D" w:themeColor="text2" w:themeShade="BF"/>
          <w:sz w:val="24"/>
          <w:szCs w:val="24"/>
        </w:rPr>
        <w:t>Trajectory Analys</w:t>
      </w:r>
      <w:r w:rsidR="00A41538">
        <w:rPr>
          <w:rFonts w:eastAsia="Times New Roman" w:cs="Times New Roman"/>
          <w:b/>
          <w:color w:val="17365D" w:themeColor="text2" w:themeShade="BF"/>
          <w:sz w:val="24"/>
          <w:szCs w:val="24"/>
        </w:rPr>
        <w:t>i</w:t>
      </w:r>
      <w:r w:rsidR="00A701A0" w:rsidRPr="00137C4A">
        <w:rPr>
          <w:rFonts w:eastAsia="Times New Roman" w:cs="Times New Roman"/>
          <w:b/>
          <w:color w:val="17365D" w:themeColor="text2" w:themeShade="BF"/>
          <w:sz w:val="24"/>
          <w:szCs w:val="24"/>
        </w:rPr>
        <w:t>s</w:t>
      </w:r>
    </w:p>
    <w:p w14:paraId="5B7AE547" w14:textId="77777777" w:rsidR="00A701A0" w:rsidRPr="00350701" w:rsidRDefault="00A701A0" w:rsidP="00A701A0">
      <w:pPr>
        <w:spacing w:after="0" w:line="240" w:lineRule="auto"/>
        <w:rPr>
          <w:rFonts w:eastAsia="Times New Roman" w:cs="Times New Roman"/>
        </w:rPr>
      </w:pPr>
    </w:p>
    <w:p w14:paraId="14BAB0E2" w14:textId="6F6155B8" w:rsidR="003B380F" w:rsidRDefault="00A701A0" w:rsidP="003B380F">
      <w:pPr>
        <w:autoSpaceDE w:val="0"/>
        <w:autoSpaceDN w:val="0"/>
        <w:adjustRightInd w:val="0"/>
        <w:spacing w:after="0" w:line="240" w:lineRule="auto"/>
        <w:jc w:val="both"/>
        <w:rPr>
          <w:rFonts w:eastAsia="Times New Roman" w:cs="Times New Roman"/>
        </w:rPr>
      </w:pPr>
      <w:r w:rsidRPr="00350701">
        <w:rPr>
          <w:rFonts w:eastAsia="Times New Roman" w:cs="Times New Roman"/>
        </w:rPr>
        <w:t xml:space="preserve">MEDEP-BAQ Air Quality Meteorologists conducted a back trajectory analysis for the 20% </w:t>
      </w:r>
      <w:r w:rsidR="00B95939">
        <w:rPr>
          <w:rFonts w:eastAsia="Times New Roman" w:cs="Times New Roman"/>
        </w:rPr>
        <w:t>most impaired</w:t>
      </w:r>
      <w:r w:rsidRPr="00350701">
        <w:rPr>
          <w:rFonts w:eastAsia="Times New Roman" w:cs="Times New Roman"/>
        </w:rPr>
        <w:t xml:space="preserve"> </w:t>
      </w:r>
      <w:r w:rsidR="00DC1EFB">
        <w:rPr>
          <w:rFonts w:eastAsia="Times New Roman" w:cs="Times New Roman"/>
        </w:rPr>
        <w:t>d</w:t>
      </w:r>
      <w:r w:rsidRPr="00350701">
        <w:rPr>
          <w:rFonts w:eastAsia="Times New Roman" w:cs="Times New Roman"/>
        </w:rPr>
        <w:t xml:space="preserve">ays for 2002, 2011 and 2015 at each of the </w:t>
      </w:r>
      <w:r w:rsidR="00DC1EFB">
        <w:rPr>
          <w:rFonts w:eastAsia="Times New Roman" w:cs="Times New Roman"/>
        </w:rPr>
        <w:t>five</w:t>
      </w:r>
      <w:r w:rsidRPr="00350701">
        <w:rPr>
          <w:rFonts w:eastAsia="Times New Roman" w:cs="Times New Roman"/>
        </w:rPr>
        <w:t xml:space="preserve"> Class I Areas within MANE-VU as well as </w:t>
      </w:r>
      <w:r w:rsidR="00DC1EFB">
        <w:rPr>
          <w:rFonts w:eastAsia="Times New Roman" w:cs="Times New Roman"/>
        </w:rPr>
        <w:t>the three</w:t>
      </w:r>
      <w:r w:rsidRPr="00350701">
        <w:rPr>
          <w:rFonts w:eastAsia="Times New Roman" w:cs="Times New Roman"/>
        </w:rPr>
        <w:t xml:space="preserve"> nearby Class I areas</w:t>
      </w:r>
      <w:r w:rsidR="003B380F">
        <w:rPr>
          <w:rFonts w:eastAsia="Times New Roman" w:cs="Times New Roman"/>
        </w:rPr>
        <w:t xml:space="preserve"> as listed in Section 2.0</w:t>
      </w:r>
      <w:r w:rsidRPr="00350701">
        <w:rPr>
          <w:rFonts w:eastAsia="Times New Roman" w:cs="Times New Roman"/>
        </w:rPr>
        <w:t>.</w:t>
      </w:r>
      <w:r w:rsidR="003B380F">
        <w:rPr>
          <w:rFonts w:eastAsia="Times New Roman" w:cs="Times New Roman"/>
        </w:rPr>
        <w:t xml:space="preserve">  </w:t>
      </w:r>
      <w:r w:rsidR="005B7BEE">
        <w:rPr>
          <w:rFonts w:eastAsia="Times New Roman" w:cs="Times New Roman"/>
        </w:rPr>
        <w:t>Y</w:t>
      </w:r>
      <w:r w:rsidR="003520AC">
        <w:rPr>
          <w:rFonts w:eastAsia="Times New Roman" w:cs="Times New Roman"/>
        </w:rPr>
        <w:t>ears chosen were</w:t>
      </w:r>
      <w:r w:rsidR="003520AC" w:rsidRPr="003B380F">
        <w:t xml:space="preserve"> </w:t>
      </w:r>
      <w:r w:rsidR="003520AC">
        <w:t>the same years used in the 2016 M</w:t>
      </w:r>
      <w:r w:rsidR="003520AC" w:rsidRPr="003B380F">
        <w:rPr>
          <w:rFonts w:eastAsia="Times New Roman" w:cs="Times New Roman"/>
        </w:rPr>
        <w:t xml:space="preserve">ANE-VU </w:t>
      </w:r>
      <w:r w:rsidR="003520AC">
        <w:rPr>
          <w:rFonts w:eastAsia="Times New Roman" w:cs="Times New Roman"/>
        </w:rPr>
        <w:t>Source Contribution Modeling Report (</w:t>
      </w:r>
      <w:r w:rsidR="003520AC" w:rsidRPr="00243406">
        <w:rPr>
          <w:rFonts w:eastAsia="Times New Roman" w:cs="Times New Roman"/>
          <w:i/>
        </w:rPr>
        <w:t xml:space="preserve">CALPUFF Modeling of Large Electrical Generation units and </w:t>
      </w:r>
      <w:r w:rsidR="00951A6A">
        <w:rPr>
          <w:rFonts w:eastAsia="Times New Roman" w:cs="Times New Roman"/>
          <w:i/>
        </w:rPr>
        <w:t>Industrial Source</w:t>
      </w:r>
      <w:r w:rsidR="003520AC" w:rsidRPr="00243406">
        <w:rPr>
          <w:rFonts w:eastAsia="Times New Roman" w:cs="Times New Roman"/>
          <w:i/>
        </w:rPr>
        <w:t>s</w:t>
      </w:r>
      <w:r w:rsidR="003520AC">
        <w:rPr>
          <w:rFonts w:eastAsia="Times New Roman" w:cs="Times New Roman"/>
        </w:rPr>
        <w:t>).</w:t>
      </w:r>
    </w:p>
    <w:p w14:paraId="59208AA4" w14:textId="77777777" w:rsidR="003B380F" w:rsidRDefault="003B380F" w:rsidP="003B380F">
      <w:pPr>
        <w:autoSpaceDE w:val="0"/>
        <w:autoSpaceDN w:val="0"/>
        <w:adjustRightInd w:val="0"/>
        <w:spacing w:after="0" w:line="240" w:lineRule="auto"/>
        <w:jc w:val="both"/>
        <w:rPr>
          <w:rFonts w:eastAsia="Times New Roman" w:cs="Times New Roman"/>
        </w:rPr>
      </w:pPr>
    </w:p>
    <w:p w14:paraId="5073ACCA" w14:textId="77777777" w:rsidR="00A701A0" w:rsidRPr="00350701" w:rsidRDefault="00A701A0" w:rsidP="003B380F">
      <w:pPr>
        <w:autoSpaceDE w:val="0"/>
        <w:autoSpaceDN w:val="0"/>
        <w:adjustRightInd w:val="0"/>
        <w:spacing w:after="0" w:line="240" w:lineRule="auto"/>
        <w:jc w:val="both"/>
        <w:rPr>
          <w:rFonts w:eastAsia="Times New Roman" w:cs="Times New Roman"/>
        </w:rPr>
      </w:pPr>
      <w:r w:rsidRPr="00350701">
        <w:rPr>
          <w:rFonts w:eastAsia="Times New Roman" w:cs="Times New Roman"/>
        </w:rPr>
        <w:t>A trajectory is a three dimensional representation of the path an air parcel followed based on forecast or archived meteorological data.  A back trajectory is the path the parcel took to reach a specific point in time and space.</w:t>
      </w:r>
    </w:p>
    <w:p w14:paraId="00B89ADA" w14:textId="77777777" w:rsidR="00A701A0" w:rsidRPr="00350701" w:rsidRDefault="00A701A0" w:rsidP="00A701A0">
      <w:pPr>
        <w:spacing w:after="0" w:line="240" w:lineRule="auto"/>
        <w:jc w:val="both"/>
        <w:rPr>
          <w:rFonts w:eastAsia="Times New Roman" w:cs="Times New Roman"/>
        </w:rPr>
      </w:pPr>
    </w:p>
    <w:p w14:paraId="45194C07" w14:textId="73F34532" w:rsidR="00A701A0" w:rsidRPr="00350701" w:rsidRDefault="00A701A0" w:rsidP="00A701A0">
      <w:pPr>
        <w:autoSpaceDE w:val="0"/>
        <w:autoSpaceDN w:val="0"/>
        <w:adjustRightInd w:val="0"/>
        <w:spacing w:after="0" w:line="240" w:lineRule="auto"/>
        <w:jc w:val="both"/>
        <w:rPr>
          <w:rFonts w:eastAsia="Times New Roman" w:cs="TimesNewRoman"/>
        </w:rPr>
      </w:pPr>
      <w:r w:rsidRPr="00350701">
        <w:rPr>
          <w:rFonts w:eastAsia="Times New Roman" w:cs="Times New Roman"/>
        </w:rPr>
        <w:t xml:space="preserve">The National Oceanic and Atmospheric Administration (NOAA) Air Resources Laboratory’s </w:t>
      </w:r>
      <w:r w:rsidRPr="00350701">
        <w:rPr>
          <w:rFonts w:eastAsia="Times New Roman" w:cs="TimesNewRoman"/>
        </w:rPr>
        <w:t>HYSPLIT (HYbrid Single-Particle Lagrangian Integrated Trajectory) is a computer model used to create and map trajectories</w:t>
      </w:r>
      <w:r w:rsidR="00BC769C">
        <w:rPr>
          <w:rFonts w:eastAsia="Times New Roman" w:cs="TimesNewRoman"/>
        </w:rPr>
        <w:t xml:space="preserve"> </w:t>
      </w:r>
      <w:r w:rsidR="00BC769C">
        <w:rPr>
          <w:rFonts w:eastAsia="Times New Roman" w:cs="TimesNewRoman"/>
        </w:rPr>
        <w:fldChar w:fldCharType="begin"/>
      </w:r>
      <w:r w:rsidR="00F374B0">
        <w:rPr>
          <w:rFonts w:eastAsia="Times New Roman" w:cs="TimesNewRoman"/>
        </w:rPr>
        <w:instrText xml:space="preserve"> ADDIN ZOTERO_ITEM CSL_CITATION {"citationID":"dLYk3ZMb","properties":{"formattedCitation":"(Draxler and Hess December 1997)","plainCitation":"(Draxler and Hess December 1997)"},"citationItems":[{"id":2572,"uris":["http://zotero.org/groups/493296/items/A26KDCTH"],"uri":["http://zotero.org/groups/493296/items/A26KDCTH"],"itemData":{"type":"report","title":"Descripton of the HYSPLIT 4 Modeling System","genre":"Technical Memorandum","URL":"http://www.arl.noaa.gov/documents/reports/arl-224.pdf","number":"ERL ARL-224","author":[{"family":"Draxler","given":"R."},{"family":"Hess","given":"G.D."}],"issued":{"raw":"December 1997"}}}],"schema":"https://github.com/citation-style-language/schema/raw/master/csl-citation.json"} </w:instrText>
      </w:r>
      <w:r w:rsidR="00BC769C">
        <w:rPr>
          <w:rFonts w:eastAsia="Times New Roman" w:cs="TimesNewRoman"/>
        </w:rPr>
        <w:fldChar w:fldCharType="separate"/>
      </w:r>
      <w:r w:rsidR="00BC769C" w:rsidRPr="00F374B0">
        <w:rPr>
          <w:rFonts w:ascii="Calibri" w:hAnsi="Calibri"/>
        </w:rPr>
        <w:t>(Draxler and Hess December 1997)</w:t>
      </w:r>
      <w:r w:rsidR="00BC769C">
        <w:rPr>
          <w:rFonts w:eastAsia="Times New Roman" w:cs="TimesNewRoman"/>
        </w:rPr>
        <w:fldChar w:fldCharType="end"/>
      </w:r>
      <w:r w:rsidRPr="00350701">
        <w:rPr>
          <w:rFonts w:eastAsia="Times New Roman" w:cs="TimesNewRoman"/>
        </w:rPr>
        <w:t xml:space="preserve">.  The model uses gridded meteorological data, which is selected within the online model’s GUI.  </w:t>
      </w:r>
    </w:p>
    <w:p w14:paraId="7686702C" w14:textId="77777777" w:rsidR="00A701A0" w:rsidRPr="00350701" w:rsidRDefault="00A701A0" w:rsidP="00A701A0">
      <w:pPr>
        <w:autoSpaceDE w:val="0"/>
        <w:autoSpaceDN w:val="0"/>
        <w:adjustRightInd w:val="0"/>
        <w:spacing w:after="0" w:line="240" w:lineRule="auto"/>
        <w:jc w:val="both"/>
        <w:rPr>
          <w:rFonts w:eastAsia="Times New Roman" w:cs="TimesNewRoman"/>
        </w:rPr>
      </w:pPr>
    </w:p>
    <w:p w14:paraId="1E8A462A" w14:textId="212A74A0" w:rsidR="00A701A0" w:rsidRPr="00350701" w:rsidRDefault="00A701A0" w:rsidP="00A701A0">
      <w:pPr>
        <w:autoSpaceDE w:val="0"/>
        <w:autoSpaceDN w:val="0"/>
        <w:adjustRightInd w:val="0"/>
        <w:spacing w:after="0" w:line="240" w:lineRule="auto"/>
        <w:jc w:val="both"/>
        <w:rPr>
          <w:rFonts w:eastAsia="Times New Roman" w:cs="TimesNewRoman"/>
        </w:rPr>
      </w:pPr>
      <w:r w:rsidRPr="00350701">
        <w:rPr>
          <w:rFonts w:eastAsia="Times New Roman" w:cs="TimesNewRoman"/>
        </w:rPr>
        <w:t xml:space="preserve">HYSPLIT is available for use online and also on a local computer (PC).   MEDEP-BAQ staff meteorologists used the online version to create the trajectories included in this analysis.  Archived EDAS meteorological (MET) data at 80 km was used for the dates in 2002 while EDAS at 40 km was for dates in 2011 &amp; 2015 used because this data set had the best resolution and had an excellent data recovery rate.  </w:t>
      </w:r>
      <w:r w:rsidR="00243406">
        <w:rPr>
          <w:rFonts w:eastAsia="Times New Roman" w:cs="TimesNewRoman"/>
        </w:rPr>
        <w:t>The previous trajectory analyses</w:t>
      </w:r>
      <w:r w:rsidR="00235C5A">
        <w:rPr>
          <w:rFonts w:eastAsia="Times New Roman" w:cs="TimesNewRoman"/>
        </w:rPr>
        <w:t xml:space="preserve">, </w:t>
      </w:r>
      <w:r w:rsidR="00243406" w:rsidRPr="00243406">
        <w:rPr>
          <w:rFonts w:eastAsia="Times New Roman" w:cs="TimesNewRoman"/>
          <w:i/>
        </w:rPr>
        <w:t>Contributions to Regional Haze in the Northeast and Mid-Atlantic United States</w:t>
      </w:r>
      <w:r w:rsidR="00235C5A">
        <w:rPr>
          <w:rFonts w:eastAsia="Times New Roman" w:cs="TimesNewRoman"/>
        </w:rPr>
        <w:t xml:space="preserve"> </w:t>
      </w:r>
      <w:r w:rsidR="00235C5A">
        <w:rPr>
          <w:rFonts w:eastAsia="Times New Roman" w:cs="TimesNewRoman"/>
        </w:rPr>
        <w:fldChar w:fldCharType="begin"/>
      </w:r>
      <w:r w:rsidR="00235C5A">
        <w:rPr>
          <w:rFonts w:eastAsia="Times New Roman" w:cs="TimesNewRoman"/>
        </w:rPr>
        <w:instrText xml:space="preserve"> ADDIN ZOTERO_ITEM CSL_CITATION {"citationID":"b95OgcUP","properties":{"formattedCitation":"(NESCAUM 31 August 2006)","plainCitation":"(NESCAUM 31 August 2006)"},"citationItems":[{"id":334,"uris":["http://zotero.org/groups/493296/items/98D45A29"],"uri":["http://zotero.org/groups/493296/items/98D45A29"],"itemData":{"type":"report","title":"Contributions to Regional Haze in the Northeast and Mid-Atlantic United States","publisher-place":"Boston, MA","event-place":"Boston, MA","archive-place":"Boston, MA","URL":"http://www.nescaum.org/documents/contributions-to-regional-haze-in-the-northeast-and-mid-atlantic--united-states/mane-vu_haze_contribution_asessment--2006-0831.pdf/","author":[{"family":"NESCAUM","given":"","isInstitution":1}],"issued":{"raw":"August 31, 2006"}}}],"schema":"https://github.com/citation-style-language/schema/raw/master/csl-citation.json"} </w:instrText>
      </w:r>
      <w:r w:rsidR="00235C5A">
        <w:rPr>
          <w:rFonts w:eastAsia="Times New Roman" w:cs="TimesNewRoman"/>
        </w:rPr>
        <w:fldChar w:fldCharType="separate"/>
      </w:r>
      <w:r w:rsidR="00235C5A" w:rsidRPr="00F374B0">
        <w:rPr>
          <w:rFonts w:ascii="Calibri" w:hAnsi="Calibri"/>
        </w:rPr>
        <w:t>(NESCAUM 31 August 2006)</w:t>
      </w:r>
      <w:r w:rsidR="00235C5A">
        <w:rPr>
          <w:rFonts w:eastAsia="Times New Roman" w:cs="TimesNewRoman"/>
        </w:rPr>
        <w:fldChar w:fldCharType="end"/>
      </w:r>
      <w:r w:rsidR="00243406">
        <w:rPr>
          <w:rFonts w:eastAsia="Times New Roman" w:cs="TimesNewRoman"/>
        </w:rPr>
        <w:t xml:space="preserve"> performed for the first round of Regional Haze SIP was reviewed and it was determined due to resource restraints that the following </w:t>
      </w:r>
      <w:r w:rsidRPr="00350701">
        <w:rPr>
          <w:rFonts w:eastAsia="Times New Roman" w:cs="TimesNewRoman"/>
        </w:rPr>
        <w:t xml:space="preserve">settings within HYSPLIT </w:t>
      </w:r>
      <w:r w:rsidR="00243406">
        <w:rPr>
          <w:rFonts w:eastAsia="Times New Roman" w:cs="TimesNewRoman"/>
        </w:rPr>
        <w:t>would be used in this analysis</w:t>
      </w:r>
      <w:r w:rsidR="00EC65CC">
        <w:rPr>
          <w:rFonts w:eastAsia="Times New Roman" w:cs="TimesNewRoman"/>
        </w:rPr>
        <w:t xml:space="preserve"> to give states a general understanding of transport patterns during the 20% </w:t>
      </w:r>
      <w:r w:rsidR="00B95939">
        <w:rPr>
          <w:rFonts w:eastAsia="Times New Roman" w:cs="TimesNewRoman"/>
        </w:rPr>
        <w:t>most impaired</w:t>
      </w:r>
      <w:r w:rsidR="00EC65CC">
        <w:rPr>
          <w:rFonts w:eastAsia="Times New Roman" w:cs="TimesNewRoman"/>
        </w:rPr>
        <w:t xml:space="preserve"> days for each Class I area</w:t>
      </w:r>
      <w:r w:rsidRPr="00350701">
        <w:rPr>
          <w:rFonts w:eastAsia="Times New Roman" w:cs="TimesNewRoman"/>
        </w:rPr>
        <w:t>:</w:t>
      </w:r>
    </w:p>
    <w:p w14:paraId="39B28E9A" w14:textId="77777777" w:rsidR="00A701A0" w:rsidRPr="00350701" w:rsidRDefault="00A701A0" w:rsidP="00A701A0">
      <w:pPr>
        <w:autoSpaceDE w:val="0"/>
        <w:autoSpaceDN w:val="0"/>
        <w:adjustRightInd w:val="0"/>
        <w:spacing w:after="0" w:line="240" w:lineRule="auto"/>
        <w:jc w:val="both"/>
        <w:rPr>
          <w:rFonts w:eastAsia="Times New Roman" w:cs="TimesNewRoman"/>
        </w:rPr>
      </w:pPr>
    </w:p>
    <w:p w14:paraId="12157F84" w14:textId="77777777" w:rsidR="00A701A0" w:rsidRPr="00350701" w:rsidRDefault="00A701A0" w:rsidP="00A701A0">
      <w:pPr>
        <w:numPr>
          <w:ilvl w:val="0"/>
          <w:numId w:val="1"/>
        </w:numPr>
        <w:autoSpaceDE w:val="0"/>
        <w:autoSpaceDN w:val="0"/>
        <w:adjustRightInd w:val="0"/>
        <w:spacing w:after="0" w:line="240" w:lineRule="auto"/>
        <w:contextualSpacing/>
        <w:jc w:val="both"/>
        <w:rPr>
          <w:rFonts w:eastAsia="Times New Roman" w:cs="TimesNewRoman"/>
        </w:rPr>
      </w:pPr>
      <w:r w:rsidRPr="00350701">
        <w:rPr>
          <w:rFonts w:eastAsia="Times New Roman" w:cs="TimesNewRoman"/>
        </w:rPr>
        <w:t>The model was set to include vertical</w:t>
      </w:r>
      <w:r w:rsidR="00BB4F99">
        <w:rPr>
          <w:rFonts w:eastAsia="Times New Roman" w:cs="TimesNewRoman"/>
        </w:rPr>
        <w:t xml:space="preserve"> velocity.</w:t>
      </w:r>
      <w:bookmarkStart w:id="0" w:name="_GoBack"/>
      <w:bookmarkEnd w:id="0"/>
    </w:p>
    <w:p w14:paraId="5DC9AF10" w14:textId="77777777" w:rsidR="00A701A0" w:rsidRPr="00350701" w:rsidRDefault="00A701A0" w:rsidP="00A701A0">
      <w:pPr>
        <w:numPr>
          <w:ilvl w:val="0"/>
          <w:numId w:val="1"/>
        </w:numPr>
        <w:autoSpaceDE w:val="0"/>
        <w:autoSpaceDN w:val="0"/>
        <w:adjustRightInd w:val="0"/>
        <w:spacing w:after="0" w:line="240" w:lineRule="auto"/>
        <w:contextualSpacing/>
        <w:jc w:val="both"/>
        <w:rPr>
          <w:rFonts w:eastAsia="Times New Roman" w:cs="TimesNewRoman"/>
        </w:rPr>
      </w:pPr>
      <w:r w:rsidRPr="00350701">
        <w:rPr>
          <w:rFonts w:eastAsia="Times New Roman" w:cs="TimesNewRoman"/>
        </w:rPr>
        <w:t>Back trajectory length was set at 72 hours.</w:t>
      </w:r>
    </w:p>
    <w:p w14:paraId="1D4DD6ED" w14:textId="77777777" w:rsidR="00A701A0" w:rsidRPr="00350701" w:rsidRDefault="00A701A0" w:rsidP="00A701A0">
      <w:pPr>
        <w:numPr>
          <w:ilvl w:val="0"/>
          <w:numId w:val="1"/>
        </w:numPr>
        <w:autoSpaceDE w:val="0"/>
        <w:autoSpaceDN w:val="0"/>
        <w:adjustRightInd w:val="0"/>
        <w:spacing w:after="0" w:line="240" w:lineRule="auto"/>
        <w:contextualSpacing/>
        <w:jc w:val="both"/>
        <w:rPr>
          <w:rFonts w:eastAsia="Times New Roman" w:cs="TimesNewRoman"/>
        </w:rPr>
      </w:pPr>
      <w:r w:rsidRPr="00350701">
        <w:rPr>
          <w:rFonts w:eastAsia="Times New Roman" w:cs="TimesNewRoman"/>
        </w:rPr>
        <w:t xml:space="preserve">Ending height was </w:t>
      </w:r>
      <w:r w:rsidR="00BB4F99">
        <w:rPr>
          <w:rFonts w:eastAsia="Times New Roman" w:cs="TimesNewRoman"/>
        </w:rPr>
        <w:t>set to 500m above ground level.</w:t>
      </w:r>
    </w:p>
    <w:p w14:paraId="4E3AFAF8" w14:textId="77777777" w:rsidR="00A701A0" w:rsidRPr="00350701" w:rsidRDefault="00A701A0" w:rsidP="00A701A0">
      <w:pPr>
        <w:numPr>
          <w:ilvl w:val="0"/>
          <w:numId w:val="1"/>
        </w:numPr>
        <w:autoSpaceDE w:val="0"/>
        <w:autoSpaceDN w:val="0"/>
        <w:adjustRightInd w:val="0"/>
        <w:spacing w:after="0" w:line="240" w:lineRule="auto"/>
        <w:contextualSpacing/>
        <w:jc w:val="both"/>
        <w:rPr>
          <w:rFonts w:eastAsia="Times New Roman" w:cs="TimesNewRoman"/>
        </w:rPr>
      </w:pPr>
      <w:r w:rsidRPr="00350701">
        <w:rPr>
          <w:rFonts w:eastAsia="Times New Roman" w:cs="TimesNewRoman"/>
        </w:rPr>
        <w:t>Four start times were set for each day -- 3AM, 9AM, 3PM a</w:t>
      </w:r>
      <w:r w:rsidR="00B77DDA">
        <w:rPr>
          <w:rFonts w:eastAsia="Times New Roman" w:cs="TimesNewRoman"/>
        </w:rPr>
        <w:t>nd 9</w:t>
      </w:r>
      <w:r w:rsidRPr="00350701">
        <w:rPr>
          <w:rFonts w:eastAsia="Times New Roman" w:cs="TimesNewRoman"/>
        </w:rPr>
        <w:t>PM.</w:t>
      </w:r>
    </w:p>
    <w:p w14:paraId="47BAD0C3" w14:textId="77777777" w:rsidR="00A701A0" w:rsidRPr="00350701" w:rsidRDefault="00A701A0" w:rsidP="00A701A0">
      <w:pPr>
        <w:autoSpaceDE w:val="0"/>
        <w:autoSpaceDN w:val="0"/>
        <w:adjustRightInd w:val="0"/>
        <w:spacing w:after="0" w:line="240" w:lineRule="auto"/>
        <w:ind w:left="720"/>
        <w:contextualSpacing/>
        <w:jc w:val="both"/>
        <w:rPr>
          <w:rFonts w:eastAsia="Times New Roman" w:cs="TimesNewRoman"/>
        </w:rPr>
      </w:pPr>
    </w:p>
    <w:p w14:paraId="64E7AC6B" w14:textId="77777777" w:rsidR="00A701A0" w:rsidRPr="00350701" w:rsidRDefault="00A701A0" w:rsidP="00A701A0">
      <w:pPr>
        <w:autoSpaceDE w:val="0"/>
        <w:autoSpaceDN w:val="0"/>
        <w:adjustRightInd w:val="0"/>
        <w:spacing w:after="0" w:line="240" w:lineRule="auto"/>
        <w:jc w:val="both"/>
        <w:rPr>
          <w:rFonts w:eastAsia="Times New Roman" w:cs="TimesNewRoman"/>
        </w:rPr>
      </w:pPr>
      <w:r w:rsidRPr="00350701">
        <w:rPr>
          <w:rFonts w:eastAsia="Times New Roman" w:cs="TimesNewRoman"/>
        </w:rPr>
        <w:t>For each run, the HYSPLIT online model generates both a graphical presentation of the trajectories and a text file.  The text file contains information about the hourly endpoints along each trajectory path including the location in time and space.  These endpoint text files were saved and subsequently loaded into an Access database for each site.  Each site’s database was then mapped in ARCMAP, a geographical mapping tool used within the department.</w:t>
      </w:r>
    </w:p>
    <w:p w14:paraId="26CE6E13" w14:textId="77777777" w:rsidR="00D87D91" w:rsidRDefault="00D87D91" w:rsidP="00AC1C37">
      <w:pPr>
        <w:spacing w:after="0" w:line="240" w:lineRule="auto"/>
        <w:rPr>
          <w:rFonts w:eastAsia="Times New Roman" w:cs="Times New Roman"/>
          <w:b/>
          <w:color w:val="17365D" w:themeColor="text2" w:themeShade="BF"/>
        </w:rPr>
      </w:pPr>
    </w:p>
    <w:p w14:paraId="58618347" w14:textId="35442AB7" w:rsidR="00AC1C37" w:rsidRPr="00CA251B" w:rsidRDefault="00D87D91" w:rsidP="00AC1C37">
      <w:pPr>
        <w:spacing w:after="0" w:line="240" w:lineRule="auto"/>
        <w:rPr>
          <w:rFonts w:eastAsia="Times New Roman" w:cs="Times New Roman"/>
          <w:b/>
          <w:color w:val="17365D" w:themeColor="text2" w:themeShade="BF"/>
        </w:rPr>
      </w:pPr>
      <w:r>
        <w:rPr>
          <w:rFonts w:eastAsia="Times New Roman" w:cs="Times New Roman"/>
          <w:b/>
          <w:color w:val="17365D" w:themeColor="text2" w:themeShade="BF"/>
        </w:rPr>
        <w:t>4</w:t>
      </w:r>
      <w:r w:rsidR="00B23167" w:rsidRPr="00CA251B">
        <w:rPr>
          <w:rFonts w:eastAsia="Times New Roman" w:cs="Times New Roman"/>
          <w:b/>
          <w:color w:val="17365D" w:themeColor="text2" w:themeShade="BF"/>
        </w:rPr>
        <w:t>.1 Trajectory</w:t>
      </w:r>
      <w:r w:rsidR="00BD29FA" w:rsidRPr="00CA251B">
        <w:rPr>
          <w:rFonts w:eastAsia="Times New Roman" w:cs="Times New Roman"/>
          <w:b/>
          <w:color w:val="17365D" w:themeColor="text2" w:themeShade="BF"/>
        </w:rPr>
        <w:t xml:space="preserve"> Analysis </w:t>
      </w:r>
      <w:r w:rsidR="00AC1C37" w:rsidRPr="00CA251B">
        <w:rPr>
          <w:rFonts w:eastAsia="Times New Roman" w:cs="Times New Roman"/>
          <w:b/>
          <w:color w:val="17365D" w:themeColor="text2" w:themeShade="BF"/>
        </w:rPr>
        <w:t>Results</w:t>
      </w:r>
    </w:p>
    <w:p w14:paraId="2FF6135C" w14:textId="77777777" w:rsidR="00AC1C37" w:rsidRPr="00350701" w:rsidRDefault="00AC1C37" w:rsidP="00AC1C37">
      <w:pPr>
        <w:spacing w:after="0" w:line="240" w:lineRule="auto"/>
        <w:rPr>
          <w:rFonts w:eastAsia="Times New Roman" w:cs="Times New Roman"/>
        </w:rPr>
      </w:pPr>
    </w:p>
    <w:p w14:paraId="308593FE" w14:textId="77777777" w:rsidR="00B95939" w:rsidRDefault="00B95939" w:rsidP="00F20704">
      <w:pPr>
        <w:spacing w:after="0" w:line="240" w:lineRule="auto"/>
        <w:jc w:val="both"/>
        <w:rPr>
          <w:rFonts w:eastAsia="Times New Roman" w:cs="TimesNewRoman"/>
        </w:rPr>
      </w:pPr>
      <w:r w:rsidRPr="00B95939">
        <w:rPr>
          <w:rFonts w:eastAsia="Times New Roman" w:cs="TimesNewRoman"/>
        </w:rPr>
        <w:t>Trajectories can identify the frequency and general direction of air masses that are transported to a Class I area.  However, trajectories don’t distinguish emissions density nor what area along the 72-hour projection is most likely to contribute emissions that impact the Class I areas.  The results will be useful in combination with other contribution analyses.</w:t>
      </w:r>
    </w:p>
    <w:p w14:paraId="6EF8941A" w14:textId="77777777" w:rsidR="00B95939" w:rsidRDefault="00B95939" w:rsidP="00F20704">
      <w:pPr>
        <w:spacing w:after="0" w:line="240" w:lineRule="auto"/>
        <w:jc w:val="both"/>
        <w:rPr>
          <w:rFonts w:eastAsia="Times New Roman" w:cs="TimesNewRoman"/>
        </w:rPr>
      </w:pPr>
    </w:p>
    <w:p w14:paraId="0E517EBA" w14:textId="537FC8E1" w:rsidR="00D716B2" w:rsidRPr="00DD2B86" w:rsidRDefault="005B7BEE" w:rsidP="00F20704">
      <w:pPr>
        <w:spacing w:after="0" w:line="240" w:lineRule="auto"/>
        <w:jc w:val="both"/>
        <w:rPr>
          <w:rFonts w:cs="Arial"/>
        </w:rPr>
      </w:pPr>
      <w:r>
        <w:rPr>
          <w:rFonts w:eastAsia="Times New Roman" w:cs="TimesNewRoman"/>
        </w:rPr>
        <w:t xml:space="preserve">Two types of </w:t>
      </w:r>
      <w:r w:rsidR="00ED320F">
        <w:rPr>
          <w:rFonts w:eastAsia="Times New Roman" w:cs="TimesNewRoman"/>
        </w:rPr>
        <w:t>maps</w:t>
      </w:r>
      <w:r>
        <w:rPr>
          <w:rFonts w:eastAsia="Times New Roman" w:cs="TimesNewRoman"/>
        </w:rPr>
        <w:t xml:space="preserve"> were created for each Class I area.  The first </w:t>
      </w:r>
      <w:r w:rsidR="00ED320F">
        <w:rPr>
          <w:rFonts w:eastAsia="Times New Roman" w:cs="TimesNewRoman"/>
        </w:rPr>
        <w:t>map</w:t>
      </w:r>
      <w:r>
        <w:rPr>
          <w:rFonts w:eastAsia="Times New Roman" w:cs="TimesNewRoman"/>
        </w:rPr>
        <w:t xml:space="preserve"> will show the frequency (count) of hourly trajectory endpoints in each of the 25x25 mile grid points on a map</w:t>
      </w:r>
      <w:r w:rsidR="00ED320F">
        <w:rPr>
          <w:rFonts w:eastAsia="Times New Roman" w:cs="TimesNewRoman"/>
        </w:rPr>
        <w:t xml:space="preserve"> to help define transport patterns to a Class I area during the most impaired visibility days.  The second set of maps will show </w:t>
      </w:r>
      <w:r>
        <w:rPr>
          <w:rFonts w:eastAsia="Times New Roman" w:cs="TimesNewRoman"/>
        </w:rPr>
        <w:t>individual trajectories for each day</w:t>
      </w:r>
      <w:r w:rsidR="00ED320F">
        <w:rPr>
          <w:rFonts w:eastAsia="Times New Roman" w:cs="TimesNewRoman"/>
        </w:rPr>
        <w:t xml:space="preserve"> to show seasonal differences in transport patterns</w:t>
      </w:r>
      <w:r w:rsidR="00B95939" w:rsidRPr="00B95939">
        <w:t xml:space="preserve">. </w:t>
      </w:r>
      <w:r w:rsidR="00B95939" w:rsidRPr="00951A6A">
        <w:t>Note that you can also use the trajectory plots to look at potential impact from states in combination with other contribution analyses.</w:t>
      </w:r>
      <w:r w:rsidR="00B95939" w:rsidRPr="00B95939">
        <w:t xml:space="preserve"> </w:t>
      </w:r>
      <w:r w:rsidR="00A41538" w:rsidRPr="00B95939">
        <w:t>CALPUFF</w:t>
      </w:r>
      <w:r w:rsidR="00A41538">
        <w:rPr>
          <w:rFonts w:cs="Arial"/>
        </w:rPr>
        <w:t xml:space="preserve"> modeling</w:t>
      </w:r>
      <w:r w:rsidR="001320BA">
        <w:rPr>
          <w:rFonts w:cs="Arial"/>
        </w:rPr>
        <w:t xml:space="preserve"> </w:t>
      </w:r>
      <w:r w:rsidR="00951A6A">
        <w:rPr>
          <w:rFonts w:cs="Arial"/>
        </w:rPr>
        <w:t xml:space="preserve">results </w:t>
      </w:r>
      <w:r w:rsidR="00235C5A">
        <w:rPr>
          <w:rFonts w:cs="Arial"/>
        </w:rPr>
        <w:fldChar w:fldCharType="begin"/>
      </w:r>
      <w:r w:rsidR="00235C5A">
        <w:rPr>
          <w:rFonts w:cs="Arial"/>
        </w:rPr>
        <w:instrText xml:space="preserve"> ADDIN ZOTERO_ITEM CSL_CITATION {"citationID":"LQbUiqRL","properties":{"formattedCitation":"(Mid-Atlantic Northeast Visibility Union April 2017)","plainCitation":"(Mid-Atlantic Northeast Visibility Union April 2017)"},"citationItems":[{"id":2518,"uris":["http://zotero.org/groups/493296/items/2RDHH5WS"],"uri":["http://zotero.org/groups/493296/items/2RDHH5WS"],"itemData":{"type":"report","title":"2016 MANE-VU Source Contribution Modeling Report","authority":"Technical Support Committee","author":[{"family":"Mid-Atlantic Northeast Visibility Union","given":"","isInstitution":1}],"issued":{"raw":"April 2017"}}}],"schema":"https://github.com/citation-style-language/schema/raw/master/csl-citation.json"} </w:instrText>
      </w:r>
      <w:r w:rsidR="00235C5A">
        <w:rPr>
          <w:rFonts w:cs="Arial"/>
        </w:rPr>
        <w:fldChar w:fldCharType="separate"/>
      </w:r>
      <w:r w:rsidR="00235C5A" w:rsidRPr="00F374B0">
        <w:rPr>
          <w:rFonts w:ascii="Calibri" w:hAnsi="Calibri"/>
        </w:rPr>
        <w:t>(Mid-Atlantic Northeast Visibility Union April 2017)</w:t>
      </w:r>
      <w:r w:rsidR="00235C5A">
        <w:rPr>
          <w:rFonts w:cs="Arial"/>
        </w:rPr>
        <w:fldChar w:fldCharType="end"/>
      </w:r>
      <w:r w:rsidR="00235C5A">
        <w:rPr>
          <w:rFonts w:cs="Arial"/>
        </w:rPr>
        <w:t xml:space="preserve"> </w:t>
      </w:r>
      <w:r w:rsidR="00951A6A">
        <w:rPr>
          <w:rFonts w:cs="Arial"/>
        </w:rPr>
        <w:t>used</w:t>
      </w:r>
      <w:r w:rsidR="00D716B2">
        <w:rPr>
          <w:rFonts w:cs="Arial"/>
        </w:rPr>
        <w:t xml:space="preserve"> for comparison with the trajectory analyses include states having an impacting EGU </w:t>
      </w:r>
      <w:r w:rsidR="00A31297">
        <w:rPr>
          <w:rFonts w:cs="Arial"/>
        </w:rPr>
        <w:t>source</w:t>
      </w:r>
      <w:r w:rsidR="00D716B2">
        <w:rPr>
          <w:rFonts w:cs="Arial"/>
        </w:rPr>
        <w:t xml:space="preserve"> </w:t>
      </w:r>
      <w:r w:rsidR="001944E8">
        <w:rPr>
          <w:rFonts w:cs="Arial"/>
        </w:rPr>
        <w:t xml:space="preserve">or </w:t>
      </w:r>
      <w:r w:rsidR="00951A6A">
        <w:rPr>
          <w:rFonts w:cs="Arial"/>
        </w:rPr>
        <w:t>Industrial Source</w:t>
      </w:r>
      <w:r w:rsidR="00A31297">
        <w:rPr>
          <w:rFonts w:cs="Arial"/>
        </w:rPr>
        <w:t xml:space="preserve"> (</w:t>
      </w:r>
      <w:r w:rsidR="00A31297" w:rsidRPr="00A31297">
        <w:rPr>
          <w:rFonts w:cs="Arial"/>
        </w:rPr>
        <w:t>industrial, commercial, and institutional</w:t>
      </w:r>
      <w:r w:rsidR="00A31297">
        <w:rPr>
          <w:rFonts w:cs="Arial"/>
        </w:rPr>
        <w:t>)</w:t>
      </w:r>
      <w:r w:rsidR="00A31297" w:rsidRPr="00A31297">
        <w:rPr>
          <w:rFonts w:cs="Arial"/>
        </w:rPr>
        <w:t xml:space="preserve"> </w:t>
      </w:r>
      <w:r w:rsidR="00A31297">
        <w:rPr>
          <w:rFonts w:cs="Arial"/>
        </w:rPr>
        <w:t xml:space="preserve">source </w:t>
      </w:r>
      <w:r w:rsidR="00D716B2">
        <w:rPr>
          <w:rFonts w:cs="Arial"/>
        </w:rPr>
        <w:t xml:space="preserve">with at least a 1 </w:t>
      </w:r>
      <w:r w:rsidR="00F374B0">
        <w:rPr>
          <w:rFonts w:cs="Arial"/>
        </w:rPr>
        <w:t>Mm</w:t>
      </w:r>
      <w:r w:rsidR="00F374B0" w:rsidRPr="00F374B0">
        <w:rPr>
          <w:rFonts w:cs="Arial"/>
          <w:vertAlign w:val="superscript"/>
        </w:rPr>
        <w:t>-1</w:t>
      </w:r>
      <w:r w:rsidR="00D716B2">
        <w:rPr>
          <w:rFonts w:cs="Arial"/>
        </w:rPr>
        <w:t xml:space="preserve"> light extinction impact to a Class I area</w:t>
      </w:r>
      <w:r w:rsidR="00881677">
        <w:rPr>
          <w:rFonts w:cs="Arial"/>
        </w:rPr>
        <w:t>.</w:t>
      </w:r>
      <w:r w:rsidR="001320BA">
        <w:rPr>
          <w:rFonts w:cs="Arial"/>
        </w:rPr>
        <w:t xml:space="preserve"> </w:t>
      </w:r>
      <w:r w:rsidR="00881677">
        <w:rPr>
          <w:rFonts w:cs="Arial"/>
        </w:rPr>
        <w:t>D</w:t>
      </w:r>
      <w:r w:rsidR="001320BA">
        <w:rPr>
          <w:rFonts w:cs="Arial"/>
        </w:rPr>
        <w:t>etailed source impacts are in Appendix F of the CALPUFF modeling report</w:t>
      </w:r>
      <w:r w:rsidR="00D716B2">
        <w:rPr>
          <w:rFonts w:cs="Arial"/>
        </w:rPr>
        <w:t>.</w:t>
      </w:r>
      <w:r w:rsidR="004A6E63">
        <w:rPr>
          <w:rFonts w:cs="Arial"/>
        </w:rPr>
        <w:t xml:space="preserve">  </w:t>
      </w:r>
      <w:r w:rsidR="001320BA">
        <w:rPr>
          <w:rFonts w:cs="Arial"/>
        </w:rPr>
        <w:t>For EGU source impacts</w:t>
      </w:r>
      <w:r w:rsidR="00766D8F">
        <w:rPr>
          <w:rFonts w:cs="Arial"/>
        </w:rPr>
        <w:t>,</w:t>
      </w:r>
      <w:r w:rsidR="001320BA">
        <w:rPr>
          <w:rFonts w:cs="Arial"/>
        </w:rPr>
        <w:t xml:space="preserve"> results are for </w:t>
      </w:r>
      <w:r w:rsidR="00881677">
        <w:rPr>
          <w:rFonts w:cs="Arial"/>
        </w:rPr>
        <w:t xml:space="preserve">the more recent </w:t>
      </w:r>
      <w:r w:rsidR="00766D8F">
        <w:rPr>
          <w:rFonts w:cs="Arial"/>
        </w:rPr>
        <w:t>2015 95</w:t>
      </w:r>
      <w:r w:rsidR="00766D8F" w:rsidRPr="00951A6A">
        <w:rPr>
          <w:rFonts w:cs="Arial"/>
          <w:vertAlign w:val="superscript"/>
        </w:rPr>
        <w:t>th</w:t>
      </w:r>
      <w:r w:rsidR="00766D8F">
        <w:rPr>
          <w:rFonts w:cs="Arial"/>
        </w:rPr>
        <w:t xml:space="preserve"> percentile emissions modeled using 2002, 2011 and 2015 meteorology.  For </w:t>
      </w:r>
      <w:r w:rsidR="00951A6A">
        <w:rPr>
          <w:rFonts w:cs="Arial"/>
        </w:rPr>
        <w:t>Industrial Source</w:t>
      </w:r>
      <w:r w:rsidR="00766D8F">
        <w:rPr>
          <w:rFonts w:cs="Arial"/>
        </w:rPr>
        <w:t xml:space="preserve"> source impacts, results are for 2011 typical emissions </w:t>
      </w:r>
      <w:r w:rsidR="00881677">
        <w:rPr>
          <w:rFonts w:cs="Arial"/>
        </w:rPr>
        <w:t xml:space="preserve">(2015 emissions not yet available) </w:t>
      </w:r>
      <w:r w:rsidR="00766D8F">
        <w:rPr>
          <w:rFonts w:cs="Arial"/>
        </w:rPr>
        <w:t xml:space="preserve">also modeled using 2002, 2011 and 2015 meteorology.  Note that every day was modeled in the CALPUFF analysis not the 20% most impaired days.  </w:t>
      </w:r>
      <w:r w:rsidR="00D716B2">
        <w:rPr>
          <w:rFonts w:cs="Arial"/>
        </w:rPr>
        <w:t xml:space="preserve">For </w:t>
      </w:r>
      <w:r w:rsidR="004A6E63">
        <w:rPr>
          <w:rFonts w:cs="Arial"/>
        </w:rPr>
        <w:t xml:space="preserve">each </w:t>
      </w:r>
      <w:r w:rsidR="00D716B2">
        <w:rPr>
          <w:rFonts w:cs="Arial"/>
        </w:rPr>
        <w:t>Class I area</w:t>
      </w:r>
      <w:r w:rsidR="00881677">
        <w:rPr>
          <w:rFonts w:cs="Arial"/>
        </w:rPr>
        <w:t xml:space="preserve"> in the following subsections</w:t>
      </w:r>
      <w:r w:rsidR="004A6E63">
        <w:rPr>
          <w:rFonts w:cs="Arial"/>
        </w:rPr>
        <w:t xml:space="preserve"> are a </w:t>
      </w:r>
      <w:r w:rsidR="00A31297">
        <w:rPr>
          <w:rFonts w:cs="Arial"/>
        </w:rPr>
        <w:t xml:space="preserve">list of </w:t>
      </w:r>
      <w:r w:rsidR="00D716B2">
        <w:rPr>
          <w:rFonts w:cs="Arial"/>
        </w:rPr>
        <w:t>states me</w:t>
      </w:r>
      <w:r w:rsidR="00A31297">
        <w:rPr>
          <w:rFonts w:cs="Arial"/>
        </w:rPr>
        <w:t>e</w:t>
      </w:r>
      <w:r w:rsidR="00D716B2">
        <w:rPr>
          <w:rFonts w:cs="Arial"/>
        </w:rPr>
        <w:t>t</w:t>
      </w:r>
      <w:r w:rsidR="00A31297">
        <w:rPr>
          <w:rFonts w:cs="Arial"/>
        </w:rPr>
        <w:t>ing</w:t>
      </w:r>
      <w:r w:rsidR="00D716B2">
        <w:rPr>
          <w:rFonts w:cs="Arial"/>
        </w:rPr>
        <w:t xml:space="preserve"> that criteria</w:t>
      </w:r>
      <w:r w:rsidR="004A6E63">
        <w:rPr>
          <w:rFonts w:cs="Arial"/>
        </w:rPr>
        <w:t xml:space="preserve"> and </w:t>
      </w:r>
      <w:r w:rsidR="00D413C8">
        <w:rPr>
          <w:rFonts w:cs="Arial"/>
        </w:rPr>
        <w:t>trajectory plots</w:t>
      </w:r>
      <w:r w:rsidR="004A6E63">
        <w:rPr>
          <w:rFonts w:cs="Arial"/>
        </w:rPr>
        <w:t xml:space="preserve"> for 2002, 2011 and 2015 20% </w:t>
      </w:r>
      <w:r w:rsidR="001A64AC">
        <w:rPr>
          <w:rFonts w:cs="Arial"/>
        </w:rPr>
        <w:t>most impaired</w:t>
      </w:r>
      <w:r w:rsidR="004A6E63">
        <w:rPr>
          <w:rFonts w:cs="Arial"/>
        </w:rPr>
        <w:t xml:space="preserve"> days</w:t>
      </w:r>
      <w:r w:rsidR="00DC1EFB">
        <w:rPr>
          <w:rFonts w:cs="Arial"/>
        </w:rPr>
        <w:t>.</w:t>
      </w:r>
      <w:r w:rsidR="00D716B2">
        <w:rPr>
          <w:rFonts w:cs="Arial"/>
        </w:rPr>
        <w:t xml:space="preserve">  </w:t>
      </w:r>
    </w:p>
    <w:p w14:paraId="677751ED" w14:textId="77777777" w:rsidR="008C2AC2" w:rsidRDefault="008C2AC2" w:rsidP="0031067C">
      <w:pPr>
        <w:spacing w:after="0" w:line="240" w:lineRule="auto"/>
        <w:rPr>
          <w:rFonts w:eastAsia="Times New Roman" w:cs="Times New Roman"/>
          <w:b/>
        </w:rPr>
      </w:pPr>
    </w:p>
    <w:p w14:paraId="6F67E983" w14:textId="2984AEBF" w:rsidR="004A6E63" w:rsidRPr="00B75969" w:rsidRDefault="00D87D91" w:rsidP="0031067C">
      <w:pPr>
        <w:spacing w:after="0" w:line="240" w:lineRule="auto"/>
        <w:rPr>
          <w:rFonts w:eastAsia="Times New Roman" w:cs="Times New Roman"/>
          <w:b/>
          <w:color w:val="17365D" w:themeColor="text2" w:themeShade="BF"/>
        </w:rPr>
      </w:pPr>
      <w:r>
        <w:rPr>
          <w:rFonts w:eastAsia="Times New Roman" w:cs="Times New Roman"/>
          <w:b/>
          <w:color w:val="17365D" w:themeColor="text2" w:themeShade="BF"/>
        </w:rPr>
        <w:t>4</w:t>
      </w:r>
      <w:r w:rsidR="00B75969" w:rsidRPr="00B75969">
        <w:rPr>
          <w:rFonts w:eastAsia="Times New Roman" w:cs="Times New Roman"/>
          <w:b/>
          <w:color w:val="17365D" w:themeColor="text2" w:themeShade="BF"/>
        </w:rPr>
        <w:t xml:space="preserve">.1.1 </w:t>
      </w:r>
      <w:r w:rsidR="004A6E63" w:rsidRPr="00B75969">
        <w:rPr>
          <w:rFonts w:eastAsia="Times New Roman" w:cs="Times New Roman"/>
          <w:b/>
          <w:color w:val="17365D" w:themeColor="text2" w:themeShade="BF"/>
        </w:rPr>
        <w:t>A</w:t>
      </w:r>
      <w:r w:rsidR="00F20704">
        <w:rPr>
          <w:rFonts w:eastAsia="Times New Roman" w:cs="Times New Roman"/>
          <w:b/>
          <w:color w:val="17365D" w:themeColor="text2" w:themeShade="BF"/>
        </w:rPr>
        <w:t>cadia National Park</w:t>
      </w:r>
    </w:p>
    <w:p w14:paraId="007640E1" w14:textId="77777777" w:rsidR="004A6E63" w:rsidRPr="004A6E63" w:rsidRDefault="004A6E63" w:rsidP="0031067C">
      <w:pPr>
        <w:spacing w:after="0" w:line="240" w:lineRule="auto"/>
        <w:rPr>
          <w:rFonts w:eastAsia="Times New Roman" w:cs="Times New Roman"/>
          <w:b/>
        </w:rPr>
      </w:pPr>
    </w:p>
    <w:p w14:paraId="2365A499" w14:textId="737AD6B4" w:rsidR="001A64AC" w:rsidRDefault="004A6E63" w:rsidP="00CE6D98">
      <w:pPr>
        <w:spacing w:after="0" w:line="240" w:lineRule="auto"/>
        <w:jc w:val="both"/>
        <w:rPr>
          <w:rFonts w:eastAsia="Times New Roman" w:cs="Times New Roman"/>
        </w:rPr>
      </w:pPr>
      <w:r w:rsidRPr="004A6E63">
        <w:rPr>
          <w:rFonts w:eastAsia="Times New Roman" w:cs="Times New Roman"/>
        </w:rPr>
        <w:t xml:space="preserve">CALPUFF modeling results showed </w:t>
      </w:r>
      <w:r w:rsidR="001A64AC">
        <w:rPr>
          <w:rFonts w:eastAsia="Times New Roman" w:cs="Times New Roman"/>
        </w:rPr>
        <w:t xml:space="preserve">the following states </w:t>
      </w:r>
      <w:r w:rsidR="00025402">
        <w:rPr>
          <w:rFonts w:eastAsia="Times New Roman" w:cs="Times New Roman"/>
        </w:rPr>
        <w:t>(including the number of sources</w:t>
      </w:r>
      <w:r w:rsidR="00951A6A">
        <w:rPr>
          <w:rFonts w:eastAsia="Times New Roman" w:cs="Times New Roman"/>
        </w:rPr>
        <w:t xml:space="preserve">) </w:t>
      </w:r>
      <w:r>
        <w:rPr>
          <w:rFonts w:eastAsia="Times New Roman" w:cs="Times New Roman"/>
        </w:rPr>
        <w:t>meeting the criteri</w:t>
      </w:r>
      <w:r w:rsidR="00310B20">
        <w:rPr>
          <w:rFonts w:eastAsia="Times New Roman" w:cs="Times New Roman"/>
        </w:rPr>
        <w:t>a</w:t>
      </w:r>
      <w:r w:rsidR="00D975D9">
        <w:rPr>
          <w:rFonts w:eastAsia="Times New Roman" w:cs="Times New Roman"/>
        </w:rPr>
        <w:t xml:space="preserve"> contributing to Acadia National Park regional haze impacts</w:t>
      </w:r>
      <w:r w:rsidR="001A64AC">
        <w:rPr>
          <w:rFonts w:eastAsia="Times New Roman" w:cs="Times New Roman"/>
        </w:rPr>
        <w:t>:</w:t>
      </w:r>
    </w:p>
    <w:p w14:paraId="5134E4D2" w14:textId="77777777" w:rsidR="00A65365" w:rsidRDefault="00A65365" w:rsidP="00CE6D98">
      <w:pPr>
        <w:spacing w:after="0" w:line="240" w:lineRule="auto"/>
        <w:jc w:val="both"/>
        <w:rPr>
          <w:rFonts w:eastAsia="Times New Roman" w:cs="Times New Roman"/>
        </w:rPr>
      </w:pPr>
    </w:p>
    <w:p w14:paraId="270DAA82" w14:textId="2D234860" w:rsidR="00FD28C1" w:rsidRDefault="001A64AC" w:rsidP="00951A6A">
      <w:pPr>
        <w:pStyle w:val="ListParagraph"/>
        <w:numPr>
          <w:ilvl w:val="0"/>
          <w:numId w:val="14"/>
        </w:numPr>
        <w:spacing w:after="0" w:line="240" w:lineRule="auto"/>
        <w:jc w:val="both"/>
        <w:rPr>
          <w:rFonts w:eastAsia="Times New Roman" w:cs="Times New Roman"/>
        </w:rPr>
      </w:pPr>
      <w:r w:rsidRPr="00951A6A">
        <w:rPr>
          <w:rFonts w:eastAsia="Times New Roman" w:cs="Times New Roman"/>
        </w:rPr>
        <w:t xml:space="preserve">MANE-VU </w:t>
      </w:r>
      <w:r w:rsidR="00FA7686">
        <w:rPr>
          <w:rFonts w:eastAsia="Times New Roman" w:cs="Times New Roman"/>
        </w:rPr>
        <w:t xml:space="preserve">Northeast </w:t>
      </w:r>
      <w:r w:rsidRPr="00951A6A">
        <w:rPr>
          <w:rFonts w:eastAsia="Times New Roman" w:cs="Times New Roman"/>
        </w:rPr>
        <w:t>states</w:t>
      </w:r>
    </w:p>
    <w:p w14:paraId="05F96608" w14:textId="68A286EB" w:rsidR="003E4052" w:rsidRDefault="003E4052" w:rsidP="003E4052">
      <w:pPr>
        <w:pStyle w:val="ListParagraph"/>
        <w:numPr>
          <w:ilvl w:val="1"/>
          <w:numId w:val="14"/>
        </w:numPr>
        <w:spacing w:after="0" w:line="240" w:lineRule="auto"/>
        <w:jc w:val="both"/>
        <w:rPr>
          <w:rFonts w:eastAsia="Times New Roman" w:cs="Times New Roman"/>
        </w:rPr>
      </w:pPr>
      <w:r>
        <w:rPr>
          <w:rFonts w:eastAsia="Times New Roman" w:cs="Times New Roman"/>
        </w:rPr>
        <w:t xml:space="preserve">Maine - 1 EGU and 4 </w:t>
      </w:r>
      <w:r w:rsidR="00951A6A">
        <w:rPr>
          <w:rFonts w:eastAsia="Times New Roman" w:cs="Times New Roman"/>
        </w:rPr>
        <w:t>Industrial Source</w:t>
      </w:r>
      <w:r>
        <w:rPr>
          <w:rFonts w:eastAsia="Times New Roman" w:cs="Times New Roman"/>
        </w:rPr>
        <w:t>s</w:t>
      </w:r>
    </w:p>
    <w:p w14:paraId="388FD7CF" w14:textId="76166AF4" w:rsidR="003E4052" w:rsidRDefault="003E4052" w:rsidP="003E4052">
      <w:pPr>
        <w:pStyle w:val="ListParagraph"/>
        <w:numPr>
          <w:ilvl w:val="1"/>
          <w:numId w:val="14"/>
        </w:numPr>
        <w:spacing w:after="0" w:line="240" w:lineRule="auto"/>
        <w:jc w:val="both"/>
        <w:rPr>
          <w:rFonts w:eastAsia="Times New Roman" w:cs="Times New Roman"/>
        </w:rPr>
      </w:pPr>
      <w:r>
        <w:rPr>
          <w:rFonts w:eastAsia="Times New Roman" w:cs="Times New Roman"/>
        </w:rPr>
        <w:t xml:space="preserve">Maryland - 2 </w:t>
      </w:r>
      <w:r w:rsidR="00951A6A">
        <w:rPr>
          <w:rFonts w:eastAsia="Times New Roman" w:cs="Times New Roman"/>
        </w:rPr>
        <w:t>EGUs</w:t>
      </w:r>
      <w:r>
        <w:rPr>
          <w:rFonts w:eastAsia="Times New Roman" w:cs="Times New Roman"/>
        </w:rPr>
        <w:t xml:space="preserve"> and 1 </w:t>
      </w:r>
      <w:r w:rsidR="00951A6A">
        <w:rPr>
          <w:rFonts w:eastAsia="Times New Roman" w:cs="Times New Roman"/>
        </w:rPr>
        <w:t>Industrial Source</w:t>
      </w:r>
    </w:p>
    <w:p w14:paraId="778A20E7" w14:textId="2E02D868" w:rsidR="00FD28C1" w:rsidRDefault="001A64AC" w:rsidP="00951A6A">
      <w:pPr>
        <w:pStyle w:val="ListParagraph"/>
        <w:numPr>
          <w:ilvl w:val="1"/>
          <w:numId w:val="14"/>
        </w:numPr>
        <w:spacing w:after="0" w:line="240" w:lineRule="auto"/>
        <w:jc w:val="both"/>
        <w:rPr>
          <w:rFonts w:eastAsia="Times New Roman" w:cs="Times New Roman"/>
        </w:rPr>
      </w:pPr>
      <w:r w:rsidRPr="00951A6A">
        <w:rPr>
          <w:rFonts w:eastAsia="Times New Roman" w:cs="Times New Roman"/>
        </w:rPr>
        <w:t>Massachusetts</w:t>
      </w:r>
      <w:r w:rsidR="00025402">
        <w:rPr>
          <w:rFonts w:eastAsia="Times New Roman" w:cs="Times New Roman"/>
        </w:rPr>
        <w:t xml:space="preserve"> </w:t>
      </w:r>
      <w:r w:rsidR="00FA7686">
        <w:rPr>
          <w:rFonts w:eastAsia="Times New Roman" w:cs="Times New Roman"/>
        </w:rPr>
        <w:t xml:space="preserve">- </w:t>
      </w:r>
      <w:r w:rsidR="00025402">
        <w:rPr>
          <w:rFonts w:eastAsia="Times New Roman" w:cs="Times New Roman"/>
        </w:rPr>
        <w:t xml:space="preserve">3 </w:t>
      </w:r>
      <w:r w:rsidR="00951A6A">
        <w:rPr>
          <w:rFonts w:eastAsia="Times New Roman" w:cs="Times New Roman"/>
        </w:rPr>
        <w:t>EGUs</w:t>
      </w:r>
    </w:p>
    <w:p w14:paraId="506DCAB6" w14:textId="3E34D3C4" w:rsidR="00FD28C1" w:rsidRDefault="001A64AC" w:rsidP="00951A6A">
      <w:pPr>
        <w:pStyle w:val="ListParagraph"/>
        <w:numPr>
          <w:ilvl w:val="1"/>
          <w:numId w:val="14"/>
        </w:numPr>
        <w:spacing w:after="0" w:line="240" w:lineRule="auto"/>
        <w:jc w:val="both"/>
        <w:rPr>
          <w:rFonts w:eastAsia="Times New Roman" w:cs="Times New Roman"/>
        </w:rPr>
      </w:pPr>
      <w:r>
        <w:rPr>
          <w:rFonts w:eastAsia="Times New Roman" w:cs="Times New Roman"/>
        </w:rPr>
        <w:t>New Hampshire</w:t>
      </w:r>
      <w:r w:rsidR="00025402">
        <w:rPr>
          <w:rFonts w:eastAsia="Times New Roman" w:cs="Times New Roman"/>
        </w:rPr>
        <w:t xml:space="preserve"> </w:t>
      </w:r>
      <w:r w:rsidR="00FA7686">
        <w:rPr>
          <w:rFonts w:eastAsia="Times New Roman" w:cs="Times New Roman"/>
        </w:rPr>
        <w:t xml:space="preserve">- </w:t>
      </w:r>
      <w:r w:rsidR="00025402">
        <w:rPr>
          <w:rFonts w:eastAsia="Times New Roman" w:cs="Times New Roman"/>
        </w:rPr>
        <w:t xml:space="preserve">4 </w:t>
      </w:r>
      <w:r w:rsidR="00951A6A">
        <w:rPr>
          <w:rFonts w:eastAsia="Times New Roman" w:cs="Times New Roman"/>
        </w:rPr>
        <w:t>EGUs</w:t>
      </w:r>
    </w:p>
    <w:p w14:paraId="13A823BB" w14:textId="01976FBA" w:rsidR="00FD28C1" w:rsidRDefault="00025402" w:rsidP="00951A6A">
      <w:pPr>
        <w:pStyle w:val="ListParagraph"/>
        <w:numPr>
          <w:ilvl w:val="1"/>
          <w:numId w:val="14"/>
        </w:numPr>
        <w:spacing w:after="0" w:line="240" w:lineRule="auto"/>
        <w:jc w:val="both"/>
        <w:rPr>
          <w:rFonts w:eastAsia="Times New Roman" w:cs="Times New Roman"/>
        </w:rPr>
      </w:pPr>
      <w:r>
        <w:rPr>
          <w:rFonts w:eastAsia="Times New Roman" w:cs="Times New Roman"/>
        </w:rPr>
        <w:t xml:space="preserve">New York </w:t>
      </w:r>
      <w:r w:rsidR="00FA7686">
        <w:rPr>
          <w:rFonts w:eastAsia="Times New Roman" w:cs="Times New Roman"/>
        </w:rPr>
        <w:t xml:space="preserve">- </w:t>
      </w:r>
      <w:r>
        <w:rPr>
          <w:rFonts w:eastAsia="Times New Roman" w:cs="Times New Roman"/>
        </w:rPr>
        <w:t xml:space="preserve">2 </w:t>
      </w:r>
      <w:r w:rsidR="00951A6A">
        <w:rPr>
          <w:rFonts w:eastAsia="Times New Roman" w:cs="Times New Roman"/>
        </w:rPr>
        <w:t>EGUs</w:t>
      </w:r>
      <w:r w:rsidR="00FA7686">
        <w:rPr>
          <w:rFonts w:eastAsia="Times New Roman" w:cs="Times New Roman"/>
        </w:rPr>
        <w:t xml:space="preserve"> and</w:t>
      </w:r>
      <w:r>
        <w:rPr>
          <w:rFonts w:eastAsia="Times New Roman" w:cs="Times New Roman"/>
        </w:rPr>
        <w:t xml:space="preserve"> 1 </w:t>
      </w:r>
      <w:r w:rsidR="00951A6A">
        <w:rPr>
          <w:rFonts w:eastAsia="Times New Roman" w:cs="Times New Roman"/>
        </w:rPr>
        <w:t>Industrial Source</w:t>
      </w:r>
    </w:p>
    <w:p w14:paraId="3397BADE" w14:textId="5E76D503" w:rsidR="001A64AC" w:rsidRDefault="001A64AC" w:rsidP="00951A6A">
      <w:pPr>
        <w:pStyle w:val="ListParagraph"/>
        <w:numPr>
          <w:ilvl w:val="1"/>
          <w:numId w:val="14"/>
        </w:numPr>
        <w:spacing w:after="0" w:line="240" w:lineRule="auto"/>
        <w:jc w:val="both"/>
        <w:rPr>
          <w:rFonts w:eastAsia="Times New Roman" w:cs="Times New Roman"/>
        </w:rPr>
      </w:pPr>
      <w:r>
        <w:rPr>
          <w:rFonts w:eastAsia="Times New Roman" w:cs="Times New Roman"/>
        </w:rPr>
        <w:t>Pennsylvania</w:t>
      </w:r>
      <w:r w:rsidR="00025402">
        <w:rPr>
          <w:rFonts w:eastAsia="Times New Roman" w:cs="Times New Roman"/>
        </w:rPr>
        <w:t xml:space="preserve"> </w:t>
      </w:r>
      <w:r w:rsidR="00FA7686">
        <w:rPr>
          <w:rFonts w:eastAsia="Times New Roman" w:cs="Times New Roman"/>
        </w:rPr>
        <w:t xml:space="preserve">- </w:t>
      </w:r>
      <w:r w:rsidR="00025402">
        <w:rPr>
          <w:rFonts w:eastAsia="Times New Roman" w:cs="Times New Roman"/>
        </w:rPr>
        <w:t xml:space="preserve">10 </w:t>
      </w:r>
      <w:r w:rsidR="00951A6A">
        <w:rPr>
          <w:rFonts w:eastAsia="Times New Roman" w:cs="Times New Roman"/>
        </w:rPr>
        <w:t>EGUs</w:t>
      </w:r>
      <w:r w:rsidRPr="00951A6A">
        <w:rPr>
          <w:rFonts w:eastAsia="Times New Roman" w:cs="Times New Roman"/>
        </w:rPr>
        <w:t xml:space="preserve"> </w:t>
      </w:r>
    </w:p>
    <w:p w14:paraId="356DCBA6" w14:textId="3114D568" w:rsidR="00FD28C1" w:rsidRDefault="00FD28C1" w:rsidP="00951A6A">
      <w:pPr>
        <w:pStyle w:val="ListParagraph"/>
        <w:numPr>
          <w:ilvl w:val="0"/>
          <w:numId w:val="14"/>
        </w:numPr>
        <w:spacing w:after="0" w:line="240" w:lineRule="auto"/>
        <w:jc w:val="both"/>
        <w:rPr>
          <w:rFonts w:eastAsia="Times New Roman" w:cs="Times New Roman"/>
        </w:rPr>
      </w:pPr>
      <w:r>
        <w:rPr>
          <w:rFonts w:eastAsia="Times New Roman" w:cs="Times New Roman"/>
        </w:rPr>
        <w:t>LADCO</w:t>
      </w:r>
      <w:r w:rsidR="00FA7686">
        <w:rPr>
          <w:rFonts w:eastAsia="Times New Roman" w:cs="Times New Roman"/>
        </w:rPr>
        <w:t xml:space="preserve"> </w:t>
      </w:r>
      <w:r>
        <w:rPr>
          <w:rFonts w:eastAsia="Times New Roman" w:cs="Times New Roman"/>
        </w:rPr>
        <w:t>Midwest states</w:t>
      </w:r>
      <w:r w:rsidRPr="00FD28C1">
        <w:rPr>
          <w:rFonts w:eastAsia="Times New Roman" w:cs="Times New Roman"/>
        </w:rPr>
        <w:t xml:space="preserve"> </w:t>
      </w:r>
    </w:p>
    <w:p w14:paraId="35243C3D" w14:textId="2D74B2F9" w:rsidR="00FD28C1" w:rsidRDefault="00FD28C1" w:rsidP="00951A6A">
      <w:pPr>
        <w:pStyle w:val="ListParagraph"/>
        <w:numPr>
          <w:ilvl w:val="1"/>
          <w:numId w:val="14"/>
        </w:numPr>
        <w:spacing w:after="0" w:line="240" w:lineRule="auto"/>
        <w:jc w:val="both"/>
        <w:rPr>
          <w:rFonts w:eastAsia="Times New Roman" w:cs="Times New Roman"/>
        </w:rPr>
      </w:pPr>
      <w:r>
        <w:rPr>
          <w:rFonts w:eastAsia="Times New Roman" w:cs="Times New Roman"/>
        </w:rPr>
        <w:t xml:space="preserve">Illinois </w:t>
      </w:r>
      <w:r w:rsidR="00FA7686">
        <w:rPr>
          <w:rFonts w:eastAsia="Times New Roman" w:cs="Times New Roman"/>
        </w:rPr>
        <w:t xml:space="preserve">- </w:t>
      </w:r>
      <w:r>
        <w:rPr>
          <w:rFonts w:eastAsia="Times New Roman" w:cs="Times New Roman"/>
        </w:rPr>
        <w:t>1 EGU</w:t>
      </w:r>
    </w:p>
    <w:p w14:paraId="67E98E2C" w14:textId="718A8F87" w:rsidR="00FD28C1" w:rsidRDefault="00FD28C1" w:rsidP="00951A6A">
      <w:pPr>
        <w:pStyle w:val="ListParagraph"/>
        <w:numPr>
          <w:ilvl w:val="1"/>
          <w:numId w:val="14"/>
        </w:numPr>
        <w:spacing w:after="0" w:line="240" w:lineRule="auto"/>
        <w:jc w:val="both"/>
        <w:rPr>
          <w:rFonts w:eastAsia="Times New Roman" w:cs="Times New Roman"/>
        </w:rPr>
      </w:pPr>
      <w:r>
        <w:rPr>
          <w:rFonts w:eastAsia="Times New Roman" w:cs="Times New Roman"/>
        </w:rPr>
        <w:t xml:space="preserve">Indiana </w:t>
      </w:r>
      <w:r w:rsidR="00FA7686">
        <w:rPr>
          <w:rFonts w:eastAsia="Times New Roman" w:cs="Times New Roman"/>
        </w:rPr>
        <w:t xml:space="preserve">- </w:t>
      </w:r>
      <w:r>
        <w:rPr>
          <w:rFonts w:eastAsia="Times New Roman" w:cs="Times New Roman"/>
        </w:rPr>
        <w:t xml:space="preserve">4 </w:t>
      </w:r>
      <w:r w:rsidR="00951A6A">
        <w:rPr>
          <w:rFonts w:eastAsia="Times New Roman" w:cs="Times New Roman"/>
        </w:rPr>
        <w:t>EGUs</w:t>
      </w:r>
      <w:r w:rsidR="00FA7686">
        <w:rPr>
          <w:rFonts w:eastAsia="Times New Roman" w:cs="Times New Roman"/>
        </w:rPr>
        <w:t xml:space="preserve"> and</w:t>
      </w:r>
      <w:r>
        <w:rPr>
          <w:rFonts w:eastAsia="Times New Roman" w:cs="Times New Roman"/>
        </w:rPr>
        <w:t xml:space="preserve"> 1 </w:t>
      </w:r>
      <w:r w:rsidR="00951A6A">
        <w:rPr>
          <w:rFonts w:eastAsia="Times New Roman" w:cs="Times New Roman"/>
        </w:rPr>
        <w:t>Industrial Source</w:t>
      </w:r>
    </w:p>
    <w:p w14:paraId="03C124EB" w14:textId="6BB12627" w:rsidR="00FD28C1" w:rsidRDefault="00FD28C1" w:rsidP="00951A6A">
      <w:pPr>
        <w:pStyle w:val="ListParagraph"/>
        <w:numPr>
          <w:ilvl w:val="1"/>
          <w:numId w:val="14"/>
        </w:numPr>
        <w:spacing w:after="0" w:line="240" w:lineRule="auto"/>
        <w:jc w:val="both"/>
        <w:rPr>
          <w:rFonts w:eastAsia="Times New Roman" w:cs="Times New Roman"/>
        </w:rPr>
      </w:pPr>
      <w:r>
        <w:rPr>
          <w:rFonts w:eastAsia="Times New Roman" w:cs="Times New Roman"/>
        </w:rPr>
        <w:t xml:space="preserve">Michigan </w:t>
      </w:r>
      <w:r w:rsidR="00FA7686">
        <w:rPr>
          <w:rFonts w:eastAsia="Times New Roman" w:cs="Times New Roman"/>
        </w:rPr>
        <w:t xml:space="preserve">- </w:t>
      </w:r>
      <w:r>
        <w:rPr>
          <w:rFonts w:eastAsia="Times New Roman" w:cs="Times New Roman"/>
        </w:rPr>
        <w:t xml:space="preserve">7 </w:t>
      </w:r>
      <w:r w:rsidR="00951A6A">
        <w:rPr>
          <w:rFonts w:eastAsia="Times New Roman" w:cs="Times New Roman"/>
        </w:rPr>
        <w:t>EGUs</w:t>
      </w:r>
    </w:p>
    <w:p w14:paraId="6699A100" w14:textId="3BE6256C" w:rsidR="00FD28C1" w:rsidRDefault="00FD28C1" w:rsidP="00951A6A">
      <w:pPr>
        <w:pStyle w:val="ListParagraph"/>
        <w:numPr>
          <w:ilvl w:val="1"/>
          <w:numId w:val="14"/>
        </w:numPr>
        <w:spacing w:after="0" w:line="240" w:lineRule="auto"/>
        <w:jc w:val="both"/>
        <w:rPr>
          <w:rFonts w:eastAsia="Times New Roman" w:cs="Times New Roman"/>
        </w:rPr>
      </w:pPr>
      <w:r>
        <w:rPr>
          <w:rFonts w:eastAsia="Times New Roman" w:cs="Times New Roman"/>
        </w:rPr>
        <w:t xml:space="preserve">Ohio </w:t>
      </w:r>
      <w:r w:rsidR="00FA7686">
        <w:rPr>
          <w:rFonts w:eastAsia="Times New Roman" w:cs="Times New Roman"/>
        </w:rPr>
        <w:t xml:space="preserve">- </w:t>
      </w:r>
      <w:r>
        <w:rPr>
          <w:rFonts w:eastAsia="Times New Roman" w:cs="Times New Roman"/>
        </w:rPr>
        <w:t xml:space="preserve">8 </w:t>
      </w:r>
      <w:r w:rsidR="00951A6A">
        <w:rPr>
          <w:rFonts w:eastAsia="Times New Roman" w:cs="Times New Roman"/>
        </w:rPr>
        <w:t>EGUs</w:t>
      </w:r>
      <w:r w:rsidR="00FA7686">
        <w:rPr>
          <w:rFonts w:eastAsia="Times New Roman" w:cs="Times New Roman"/>
        </w:rPr>
        <w:t xml:space="preserve"> and</w:t>
      </w:r>
      <w:r>
        <w:rPr>
          <w:rFonts w:eastAsia="Times New Roman" w:cs="Times New Roman"/>
        </w:rPr>
        <w:t xml:space="preserve"> 1 </w:t>
      </w:r>
      <w:r w:rsidR="00951A6A">
        <w:rPr>
          <w:rFonts w:eastAsia="Times New Roman" w:cs="Times New Roman"/>
        </w:rPr>
        <w:t>Industrial Source</w:t>
      </w:r>
    </w:p>
    <w:p w14:paraId="7AFAF1CF" w14:textId="7DDAE29F" w:rsidR="00FD28C1" w:rsidRDefault="00FD28C1" w:rsidP="00951A6A">
      <w:pPr>
        <w:pStyle w:val="ListParagraph"/>
        <w:numPr>
          <w:ilvl w:val="0"/>
          <w:numId w:val="14"/>
        </w:numPr>
        <w:spacing w:after="0" w:line="240" w:lineRule="auto"/>
        <w:jc w:val="both"/>
        <w:rPr>
          <w:rFonts w:eastAsia="Times New Roman" w:cs="Times New Roman"/>
        </w:rPr>
      </w:pPr>
      <w:r>
        <w:rPr>
          <w:rFonts w:eastAsia="Times New Roman" w:cs="Times New Roman"/>
        </w:rPr>
        <w:t>SESARM Southeast states</w:t>
      </w:r>
    </w:p>
    <w:p w14:paraId="32C8F97B" w14:textId="11F0DCC8" w:rsidR="00FD28C1" w:rsidRDefault="001A64AC" w:rsidP="00951A6A">
      <w:pPr>
        <w:pStyle w:val="ListParagraph"/>
        <w:numPr>
          <w:ilvl w:val="1"/>
          <w:numId w:val="14"/>
        </w:numPr>
        <w:spacing w:after="0" w:line="240" w:lineRule="auto"/>
        <w:jc w:val="both"/>
        <w:rPr>
          <w:rFonts w:eastAsia="Times New Roman" w:cs="Times New Roman"/>
        </w:rPr>
      </w:pPr>
      <w:r>
        <w:rPr>
          <w:rFonts w:eastAsia="Times New Roman" w:cs="Times New Roman"/>
        </w:rPr>
        <w:t>Georgia</w:t>
      </w:r>
      <w:r w:rsidR="00025402">
        <w:rPr>
          <w:rFonts w:eastAsia="Times New Roman" w:cs="Times New Roman"/>
        </w:rPr>
        <w:t xml:space="preserve"> </w:t>
      </w:r>
      <w:r w:rsidR="00FA7686">
        <w:rPr>
          <w:rFonts w:eastAsia="Times New Roman" w:cs="Times New Roman"/>
        </w:rPr>
        <w:t xml:space="preserve">- </w:t>
      </w:r>
      <w:r w:rsidR="00025402">
        <w:rPr>
          <w:rFonts w:eastAsia="Times New Roman" w:cs="Times New Roman"/>
        </w:rPr>
        <w:t>1 EGU</w:t>
      </w:r>
    </w:p>
    <w:p w14:paraId="736E1172" w14:textId="073665EC" w:rsidR="00FD28C1" w:rsidRDefault="001A64AC" w:rsidP="00951A6A">
      <w:pPr>
        <w:pStyle w:val="ListParagraph"/>
        <w:numPr>
          <w:ilvl w:val="1"/>
          <w:numId w:val="14"/>
        </w:numPr>
        <w:spacing w:after="0" w:line="240" w:lineRule="auto"/>
        <w:jc w:val="both"/>
        <w:rPr>
          <w:rFonts w:eastAsia="Times New Roman" w:cs="Times New Roman"/>
        </w:rPr>
      </w:pPr>
      <w:r>
        <w:rPr>
          <w:rFonts w:eastAsia="Times New Roman" w:cs="Times New Roman"/>
        </w:rPr>
        <w:t>Kentucky</w:t>
      </w:r>
      <w:r w:rsidR="00025402">
        <w:rPr>
          <w:rFonts w:eastAsia="Times New Roman" w:cs="Times New Roman"/>
        </w:rPr>
        <w:t xml:space="preserve"> </w:t>
      </w:r>
      <w:r w:rsidR="00FA7686">
        <w:rPr>
          <w:rFonts w:eastAsia="Times New Roman" w:cs="Times New Roman"/>
        </w:rPr>
        <w:t xml:space="preserve">- </w:t>
      </w:r>
      <w:r w:rsidR="00025402">
        <w:rPr>
          <w:rFonts w:eastAsia="Times New Roman" w:cs="Times New Roman"/>
        </w:rPr>
        <w:t xml:space="preserve">3 </w:t>
      </w:r>
      <w:r w:rsidR="00951A6A">
        <w:rPr>
          <w:rFonts w:eastAsia="Times New Roman" w:cs="Times New Roman"/>
        </w:rPr>
        <w:t>EGUs</w:t>
      </w:r>
    </w:p>
    <w:p w14:paraId="329E3BCC" w14:textId="473BCD2B" w:rsidR="00FD28C1" w:rsidRDefault="00025402" w:rsidP="00951A6A">
      <w:pPr>
        <w:pStyle w:val="ListParagraph"/>
        <w:numPr>
          <w:ilvl w:val="1"/>
          <w:numId w:val="14"/>
        </w:numPr>
        <w:spacing w:after="0" w:line="240" w:lineRule="auto"/>
        <w:jc w:val="both"/>
        <w:rPr>
          <w:rFonts w:eastAsia="Times New Roman" w:cs="Times New Roman"/>
        </w:rPr>
      </w:pPr>
      <w:r>
        <w:rPr>
          <w:rFonts w:eastAsia="Times New Roman" w:cs="Times New Roman"/>
        </w:rPr>
        <w:t xml:space="preserve">Tennessee </w:t>
      </w:r>
      <w:r w:rsidR="00FA7686">
        <w:rPr>
          <w:rFonts w:eastAsia="Times New Roman" w:cs="Times New Roman"/>
        </w:rPr>
        <w:t xml:space="preserve">- </w:t>
      </w:r>
      <w:r>
        <w:rPr>
          <w:rFonts w:eastAsia="Times New Roman" w:cs="Times New Roman"/>
        </w:rPr>
        <w:t>1 E</w:t>
      </w:r>
      <w:r w:rsidR="00E86175">
        <w:rPr>
          <w:rFonts w:eastAsia="Times New Roman" w:cs="Times New Roman"/>
        </w:rPr>
        <w:t>GU</w:t>
      </w:r>
    </w:p>
    <w:p w14:paraId="153C03F9" w14:textId="0BC94EF4" w:rsidR="00FD28C1" w:rsidRDefault="00E86175" w:rsidP="00951A6A">
      <w:pPr>
        <w:pStyle w:val="ListParagraph"/>
        <w:numPr>
          <w:ilvl w:val="1"/>
          <w:numId w:val="14"/>
        </w:numPr>
        <w:spacing w:after="0" w:line="240" w:lineRule="auto"/>
        <w:jc w:val="both"/>
        <w:rPr>
          <w:rFonts w:eastAsia="Times New Roman" w:cs="Times New Roman"/>
        </w:rPr>
      </w:pPr>
      <w:r>
        <w:rPr>
          <w:rFonts w:eastAsia="Times New Roman" w:cs="Times New Roman"/>
        </w:rPr>
        <w:t xml:space="preserve">Virginia </w:t>
      </w:r>
      <w:r w:rsidR="00FA7686">
        <w:rPr>
          <w:rFonts w:eastAsia="Times New Roman" w:cs="Times New Roman"/>
        </w:rPr>
        <w:t xml:space="preserve">- </w:t>
      </w:r>
      <w:r>
        <w:rPr>
          <w:rFonts w:eastAsia="Times New Roman" w:cs="Times New Roman"/>
        </w:rPr>
        <w:t xml:space="preserve">2 </w:t>
      </w:r>
      <w:r w:rsidR="00951A6A">
        <w:rPr>
          <w:rFonts w:eastAsia="Times New Roman" w:cs="Times New Roman"/>
        </w:rPr>
        <w:t>EGUs</w:t>
      </w:r>
      <w:r w:rsidR="00FA7686">
        <w:rPr>
          <w:rFonts w:eastAsia="Times New Roman" w:cs="Times New Roman"/>
        </w:rPr>
        <w:t xml:space="preserve"> and</w:t>
      </w:r>
      <w:r>
        <w:rPr>
          <w:rFonts w:eastAsia="Times New Roman" w:cs="Times New Roman"/>
        </w:rPr>
        <w:t xml:space="preserve"> 1 </w:t>
      </w:r>
      <w:r w:rsidR="00951A6A">
        <w:rPr>
          <w:rFonts w:eastAsia="Times New Roman" w:cs="Times New Roman"/>
        </w:rPr>
        <w:t>Industrial Source</w:t>
      </w:r>
    </w:p>
    <w:p w14:paraId="1FA921A9" w14:textId="44E69EC3" w:rsidR="001A64AC" w:rsidRPr="00951A6A" w:rsidRDefault="00FD28C1" w:rsidP="00951A6A">
      <w:pPr>
        <w:pStyle w:val="ListParagraph"/>
        <w:numPr>
          <w:ilvl w:val="1"/>
          <w:numId w:val="14"/>
        </w:numPr>
        <w:spacing w:after="0" w:line="240" w:lineRule="auto"/>
        <w:jc w:val="both"/>
        <w:rPr>
          <w:rFonts w:eastAsia="Times New Roman" w:cs="Times New Roman"/>
        </w:rPr>
      </w:pPr>
      <w:r>
        <w:rPr>
          <w:rFonts w:eastAsia="Times New Roman" w:cs="Times New Roman"/>
        </w:rPr>
        <w:t>W</w:t>
      </w:r>
      <w:r w:rsidR="00025402">
        <w:rPr>
          <w:rFonts w:eastAsia="Times New Roman" w:cs="Times New Roman"/>
        </w:rPr>
        <w:t xml:space="preserve">est </w:t>
      </w:r>
      <w:r w:rsidR="001A64AC">
        <w:rPr>
          <w:rFonts w:eastAsia="Times New Roman" w:cs="Times New Roman"/>
        </w:rPr>
        <w:t>Virginia</w:t>
      </w:r>
      <w:r w:rsidR="00025402">
        <w:rPr>
          <w:rFonts w:eastAsia="Times New Roman" w:cs="Times New Roman"/>
        </w:rPr>
        <w:t xml:space="preserve"> </w:t>
      </w:r>
      <w:r w:rsidR="00FA7686">
        <w:rPr>
          <w:rFonts w:eastAsia="Times New Roman" w:cs="Times New Roman"/>
        </w:rPr>
        <w:t xml:space="preserve">- </w:t>
      </w:r>
      <w:r w:rsidR="00025402">
        <w:rPr>
          <w:rFonts w:eastAsia="Times New Roman" w:cs="Times New Roman"/>
        </w:rPr>
        <w:t xml:space="preserve">2 </w:t>
      </w:r>
      <w:r w:rsidR="00951A6A">
        <w:rPr>
          <w:rFonts w:eastAsia="Times New Roman" w:cs="Times New Roman"/>
        </w:rPr>
        <w:t>EGUs</w:t>
      </w:r>
    </w:p>
    <w:p w14:paraId="1E23CFF7" w14:textId="77777777" w:rsidR="001A64AC" w:rsidRDefault="001A64AC" w:rsidP="00CE6D98">
      <w:pPr>
        <w:spacing w:after="0" w:line="240" w:lineRule="auto"/>
        <w:jc w:val="both"/>
        <w:rPr>
          <w:rFonts w:eastAsia="Times New Roman" w:cs="Times New Roman"/>
        </w:rPr>
      </w:pPr>
    </w:p>
    <w:p w14:paraId="53A395A2" w14:textId="5E657A8D" w:rsidR="0031067C" w:rsidRPr="004A6E63" w:rsidRDefault="00B70F7A" w:rsidP="00CE6D98">
      <w:pPr>
        <w:spacing w:after="0" w:line="240" w:lineRule="auto"/>
        <w:jc w:val="both"/>
        <w:rPr>
          <w:rFonts w:eastAsia="Times New Roman" w:cs="Times New Roman"/>
        </w:rPr>
      </w:pPr>
      <w:r>
        <w:rPr>
          <w:rFonts w:eastAsia="Times New Roman" w:cs="Times New Roman"/>
        </w:rPr>
        <w:t>Trajectory plots</w:t>
      </w:r>
      <w:r w:rsidR="0031067C" w:rsidRPr="004A6E63">
        <w:rPr>
          <w:rFonts w:eastAsia="Times New Roman" w:cs="Times New Roman"/>
        </w:rPr>
        <w:t xml:space="preserve"> for </w:t>
      </w:r>
      <w:r w:rsidR="00DC1EFB">
        <w:rPr>
          <w:rFonts w:eastAsia="Times New Roman" w:cs="Times New Roman"/>
        </w:rPr>
        <w:t xml:space="preserve">the </w:t>
      </w:r>
      <w:r>
        <w:rPr>
          <w:rFonts w:eastAsia="Times New Roman" w:cs="Times New Roman"/>
        </w:rPr>
        <w:t xml:space="preserve">2002 (Figure </w:t>
      </w:r>
      <w:r w:rsidR="00151B00">
        <w:rPr>
          <w:rFonts w:eastAsia="Times New Roman" w:cs="Times New Roman"/>
        </w:rPr>
        <w:t>26</w:t>
      </w:r>
      <w:r>
        <w:rPr>
          <w:rFonts w:eastAsia="Times New Roman" w:cs="Times New Roman"/>
        </w:rPr>
        <w:t xml:space="preserve">), </w:t>
      </w:r>
      <w:r w:rsidR="0031067C" w:rsidRPr="004A6E63">
        <w:rPr>
          <w:rFonts w:eastAsia="Times New Roman" w:cs="Times New Roman"/>
        </w:rPr>
        <w:t xml:space="preserve">2011 (Figure </w:t>
      </w:r>
      <w:r w:rsidR="00151B00">
        <w:rPr>
          <w:rFonts w:eastAsia="Times New Roman" w:cs="Times New Roman"/>
        </w:rPr>
        <w:t>27</w:t>
      </w:r>
      <w:r w:rsidR="0031067C" w:rsidRPr="004A6E63">
        <w:rPr>
          <w:rFonts w:eastAsia="Times New Roman" w:cs="Times New Roman"/>
        </w:rPr>
        <w:t xml:space="preserve">) </w:t>
      </w:r>
      <w:r w:rsidR="00BE4E88" w:rsidRPr="004A6E63">
        <w:rPr>
          <w:rFonts w:eastAsia="Times New Roman" w:cs="Times New Roman"/>
        </w:rPr>
        <w:t xml:space="preserve">and 2015 (Figure </w:t>
      </w:r>
      <w:r w:rsidR="00151B00">
        <w:rPr>
          <w:rFonts w:eastAsia="Times New Roman" w:cs="Times New Roman"/>
        </w:rPr>
        <w:t>28</w:t>
      </w:r>
      <w:r w:rsidR="00BE4E88" w:rsidRPr="004A6E63">
        <w:rPr>
          <w:rFonts w:eastAsia="Times New Roman" w:cs="Times New Roman"/>
        </w:rPr>
        <w:t xml:space="preserve">) </w:t>
      </w:r>
      <w:r w:rsidR="00DC1EFB">
        <w:rPr>
          <w:rFonts w:eastAsia="Times New Roman" w:cs="Times New Roman"/>
        </w:rPr>
        <w:t xml:space="preserve">20% </w:t>
      </w:r>
      <w:r w:rsidR="00BA12CD">
        <w:rPr>
          <w:rFonts w:eastAsia="Times New Roman" w:cs="Times New Roman"/>
        </w:rPr>
        <w:t>most impaired</w:t>
      </w:r>
      <w:r w:rsidR="00CE6D98">
        <w:rPr>
          <w:rFonts w:eastAsia="Times New Roman" w:cs="Times New Roman"/>
        </w:rPr>
        <w:t xml:space="preserve"> visibility days </w:t>
      </w:r>
      <w:r w:rsidR="0031067C" w:rsidRPr="004A6E63">
        <w:rPr>
          <w:rFonts w:eastAsia="Times New Roman" w:cs="Times New Roman"/>
        </w:rPr>
        <w:t>show trajectories from</w:t>
      </w:r>
      <w:r w:rsidR="00E672C2">
        <w:rPr>
          <w:rFonts w:eastAsia="Times New Roman" w:cs="Times New Roman"/>
        </w:rPr>
        <w:t xml:space="preserve"> many regions </w:t>
      </w:r>
      <w:r w:rsidR="00495A2A">
        <w:rPr>
          <w:rFonts w:eastAsia="Times New Roman" w:cs="Times New Roman"/>
        </w:rPr>
        <w:t>including the states listed above.</w:t>
      </w:r>
      <w:r w:rsidR="008C2AC2">
        <w:rPr>
          <w:rFonts w:eastAsia="Times New Roman" w:cs="Times New Roman"/>
        </w:rPr>
        <w:t xml:space="preserve">  </w:t>
      </w:r>
      <w:r w:rsidR="008E7F2C">
        <w:rPr>
          <w:rFonts w:eastAsia="Times New Roman" w:cs="Times New Roman"/>
        </w:rPr>
        <w:t xml:space="preserve">Transport patterns are similar for the three years.  </w:t>
      </w:r>
      <w:r w:rsidR="008C2AC2">
        <w:rPr>
          <w:rFonts w:eastAsia="Times New Roman" w:cs="Times New Roman"/>
        </w:rPr>
        <w:t>Other than the MANE-VU and Canadian regions</w:t>
      </w:r>
      <w:r w:rsidR="00DC1EFB">
        <w:rPr>
          <w:rFonts w:eastAsia="Times New Roman" w:cs="Times New Roman"/>
        </w:rPr>
        <w:t>,</w:t>
      </w:r>
      <w:r w:rsidR="008C2AC2">
        <w:rPr>
          <w:rFonts w:eastAsia="Times New Roman" w:cs="Times New Roman"/>
        </w:rPr>
        <w:t xml:space="preserve"> the strongest signal was from </w:t>
      </w:r>
      <w:r w:rsidR="002C26C2">
        <w:rPr>
          <w:rFonts w:eastAsia="Times New Roman" w:cs="Times New Roman"/>
        </w:rPr>
        <w:t xml:space="preserve">LADCO </w:t>
      </w:r>
      <w:r w:rsidR="008C2AC2">
        <w:rPr>
          <w:rFonts w:eastAsia="Times New Roman" w:cs="Times New Roman"/>
        </w:rPr>
        <w:t>states</w:t>
      </w:r>
      <w:r w:rsidR="002C26C2">
        <w:rPr>
          <w:rFonts w:eastAsia="Times New Roman" w:cs="Times New Roman"/>
        </w:rPr>
        <w:t xml:space="preserve"> and northern SESARM states</w:t>
      </w:r>
      <w:r w:rsidR="008C2AC2">
        <w:rPr>
          <w:rFonts w:eastAsia="Times New Roman" w:cs="Times New Roman"/>
        </w:rPr>
        <w:t>.  There was a strong signal from Canada due to a</w:t>
      </w:r>
      <w:r w:rsidR="00027115">
        <w:rPr>
          <w:rFonts w:eastAsia="Times New Roman" w:cs="Times New Roman"/>
        </w:rPr>
        <w:t xml:space="preserve"> </w:t>
      </w:r>
      <w:r w:rsidR="008C2AC2">
        <w:rPr>
          <w:rFonts w:eastAsia="Times New Roman" w:cs="Times New Roman"/>
        </w:rPr>
        <w:t xml:space="preserve">mixture of impacts from the high populated areas from Toronto to Montreal and from other areas of Canada with smoke impacts (higher OMC fraction) from forest fires.  </w:t>
      </w:r>
    </w:p>
    <w:p w14:paraId="7103F43F" w14:textId="77777777" w:rsidR="00DC1EFB" w:rsidRDefault="00DC1EFB">
      <w:pPr>
        <w:rPr>
          <w:rFonts w:cs="Arial"/>
          <w:b/>
          <w:noProof/>
        </w:rPr>
      </w:pPr>
      <w:r>
        <w:rPr>
          <w:rFonts w:cs="Arial"/>
          <w:b/>
          <w:noProof/>
        </w:rPr>
        <w:br w:type="page"/>
      </w:r>
    </w:p>
    <w:p w14:paraId="3FBDF64B" w14:textId="77777777" w:rsidR="00670127" w:rsidRPr="00993F34" w:rsidRDefault="00993F34" w:rsidP="00BE35E8">
      <w:pPr>
        <w:rPr>
          <w:rFonts w:ascii="Arial" w:hAnsi="Arial" w:cs="Arial"/>
          <w:noProof/>
          <w:sz w:val="20"/>
          <w:szCs w:val="20"/>
        </w:rPr>
      </w:pPr>
      <w:r w:rsidRPr="00DC5C6C">
        <w:rPr>
          <w:rFonts w:cs="Arial"/>
          <w:b/>
          <w:noProof/>
        </w:rPr>
        <w:t xml:space="preserve">Figure </w:t>
      </w:r>
      <w:r w:rsidR="00D87D91">
        <w:rPr>
          <w:rFonts w:cs="Arial"/>
          <w:b/>
          <w:noProof/>
        </w:rPr>
        <w:t>26</w:t>
      </w:r>
      <w:r w:rsidR="006740C0" w:rsidRPr="00DC5C6C">
        <w:rPr>
          <w:rFonts w:cs="Arial"/>
          <w:b/>
          <w:noProof/>
        </w:rPr>
        <w:t xml:space="preserve">:  </w:t>
      </w:r>
      <w:r w:rsidR="00B919BA" w:rsidRPr="00DC5C6C">
        <w:rPr>
          <w:rFonts w:cs="Arial"/>
          <w:b/>
          <w:noProof/>
        </w:rPr>
        <w:t>Tr</w:t>
      </w:r>
      <w:r w:rsidR="006740C0" w:rsidRPr="00DC5C6C">
        <w:rPr>
          <w:rFonts w:cs="Arial"/>
          <w:b/>
          <w:noProof/>
        </w:rPr>
        <w:t xml:space="preserve">ajectory analyses of Acadia National Park </w:t>
      </w:r>
      <w:r w:rsidR="001D4302">
        <w:rPr>
          <w:rFonts w:cs="Arial"/>
          <w:b/>
          <w:noProof/>
        </w:rPr>
        <w:t>most impaired</w:t>
      </w:r>
      <w:r w:rsidR="006740C0" w:rsidRPr="00DC5C6C">
        <w:rPr>
          <w:rFonts w:cs="Arial"/>
          <w:b/>
          <w:noProof/>
        </w:rPr>
        <w:t xml:space="preserve"> days during 2002</w:t>
      </w:r>
      <w:r w:rsidR="008B0EF0">
        <w:rPr>
          <w:rFonts w:cs="Arial"/>
          <w:b/>
          <w:noProof/>
        </w:rPr>
        <w:drawing>
          <wp:inline distT="0" distB="0" distL="0" distR="0" wp14:anchorId="5F2F41B2" wp14:editId="32F84479">
            <wp:extent cx="2398166" cy="3200400"/>
            <wp:effectExtent l="19050" t="19050" r="21590" b="1905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98166" cy="3200400"/>
                    </a:xfrm>
                    <a:prstGeom prst="rect">
                      <a:avLst/>
                    </a:prstGeom>
                    <a:noFill/>
                    <a:ln>
                      <a:solidFill>
                        <a:schemeClr val="tx1"/>
                      </a:solidFill>
                    </a:ln>
                  </pic:spPr>
                </pic:pic>
              </a:graphicData>
            </a:graphic>
          </wp:inline>
        </w:drawing>
      </w:r>
      <w:r w:rsidR="00DC1EFB">
        <w:rPr>
          <w:rFonts w:cs="Arial"/>
          <w:b/>
          <w:noProof/>
        </w:rPr>
        <w:br/>
      </w:r>
      <w:r w:rsidR="00745CBE">
        <w:rPr>
          <w:rFonts w:cs="Arial"/>
          <w:b/>
          <w:noProof/>
        </w:rPr>
        <w:drawing>
          <wp:inline distT="0" distB="0" distL="0" distR="0" wp14:anchorId="7967A4A1" wp14:editId="1823AA0E">
            <wp:extent cx="3236976" cy="2468880"/>
            <wp:effectExtent l="19050" t="19050" r="20955"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6976" cy="2468880"/>
                    </a:xfrm>
                    <a:prstGeom prst="rect">
                      <a:avLst/>
                    </a:prstGeom>
                    <a:noFill/>
                    <a:ln>
                      <a:solidFill>
                        <a:schemeClr val="tx1"/>
                      </a:solidFill>
                    </a:ln>
                  </pic:spPr>
                </pic:pic>
              </a:graphicData>
            </a:graphic>
          </wp:inline>
        </w:drawing>
      </w:r>
      <w:r w:rsidR="00745CBE">
        <w:rPr>
          <w:rFonts w:cs="Arial"/>
          <w:b/>
          <w:noProof/>
        </w:rPr>
        <w:drawing>
          <wp:inline distT="0" distB="0" distL="0" distR="0" wp14:anchorId="2B3F8E6A" wp14:editId="40473C3E">
            <wp:extent cx="3255264" cy="2468880"/>
            <wp:effectExtent l="19050" t="19050" r="21590"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55264" cy="2468880"/>
                    </a:xfrm>
                    <a:prstGeom prst="rect">
                      <a:avLst/>
                    </a:prstGeom>
                    <a:noFill/>
                    <a:ln>
                      <a:solidFill>
                        <a:schemeClr val="tx1"/>
                      </a:solidFill>
                    </a:ln>
                  </pic:spPr>
                </pic:pic>
              </a:graphicData>
            </a:graphic>
          </wp:inline>
        </w:drawing>
      </w:r>
      <w:r w:rsidR="00745CBE">
        <w:rPr>
          <w:rFonts w:cs="Arial"/>
          <w:b/>
          <w:noProof/>
        </w:rPr>
        <w:drawing>
          <wp:inline distT="0" distB="0" distL="0" distR="0" wp14:anchorId="07DEF829" wp14:editId="0FE2E403">
            <wp:extent cx="3246120" cy="2468880"/>
            <wp:effectExtent l="19050" t="19050" r="11430" b="266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6120" cy="2468880"/>
                    </a:xfrm>
                    <a:prstGeom prst="rect">
                      <a:avLst/>
                    </a:prstGeom>
                    <a:noFill/>
                    <a:ln>
                      <a:solidFill>
                        <a:schemeClr val="tx1"/>
                      </a:solidFill>
                    </a:ln>
                  </pic:spPr>
                </pic:pic>
              </a:graphicData>
            </a:graphic>
          </wp:inline>
        </w:drawing>
      </w:r>
      <w:r w:rsidR="00745CBE">
        <w:rPr>
          <w:rFonts w:cs="Arial"/>
          <w:b/>
          <w:noProof/>
        </w:rPr>
        <w:drawing>
          <wp:inline distT="0" distB="0" distL="0" distR="0" wp14:anchorId="0E51F387" wp14:editId="78F82A80">
            <wp:extent cx="3246120" cy="2468880"/>
            <wp:effectExtent l="19050" t="19050" r="11430" b="266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6120" cy="2468880"/>
                    </a:xfrm>
                    <a:prstGeom prst="rect">
                      <a:avLst/>
                    </a:prstGeom>
                    <a:noFill/>
                    <a:ln>
                      <a:solidFill>
                        <a:schemeClr val="tx1"/>
                      </a:solidFill>
                    </a:ln>
                  </pic:spPr>
                </pic:pic>
              </a:graphicData>
            </a:graphic>
          </wp:inline>
        </w:drawing>
      </w:r>
    </w:p>
    <w:p w14:paraId="759E7A2D" w14:textId="77777777" w:rsidR="00D56A85" w:rsidRDefault="00524B07" w:rsidP="00194312">
      <w:pPr>
        <w:spacing w:after="0"/>
        <w:rPr>
          <w:rFonts w:cs="Arial"/>
          <w:b/>
          <w:noProof/>
        </w:rPr>
      </w:pPr>
      <w:r w:rsidRPr="00DC5C6C">
        <w:rPr>
          <w:rFonts w:cs="Arial"/>
          <w:b/>
        </w:rPr>
        <w:t xml:space="preserve">Figure </w:t>
      </w:r>
      <w:r w:rsidR="00D87D91">
        <w:rPr>
          <w:rFonts w:cs="Arial"/>
          <w:b/>
        </w:rPr>
        <w:t>27</w:t>
      </w:r>
      <w:r w:rsidRPr="00DC5C6C">
        <w:rPr>
          <w:rFonts w:cs="Arial"/>
          <w:b/>
        </w:rPr>
        <w:t xml:space="preserve">:  </w:t>
      </w:r>
      <w:r w:rsidRPr="00DC5C6C">
        <w:rPr>
          <w:rFonts w:cs="Arial"/>
          <w:b/>
          <w:noProof/>
        </w:rPr>
        <w:t xml:space="preserve">Trajectory analyses of Acadia National Park </w:t>
      </w:r>
      <w:r w:rsidR="001D4302">
        <w:rPr>
          <w:rFonts w:cs="Arial"/>
          <w:b/>
          <w:noProof/>
        </w:rPr>
        <w:t>most impaired</w:t>
      </w:r>
      <w:r w:rsidR="001D4302" w:rsidRPr="00DC5C6C">
        <w:rPr>
          <w:rFonts w:cs="Arial"/>
          <w:b/>
          <w:noProof/>
        </w:rPr>
        <w:t xml:space="preserve"> </w:t>
      </w:r>
      <w:r w:rsidRPr="00DC5C6C">
        <w:rPr>
          <w:rFonts w:cs="Arial"/>
          <w:b/>
          <w:noProof/>
        </w:rPr>
        <w:t>days during 2011</w:t>
      </w:r>
    </w:p>
    <w:p w14:paraId="5BC215DE" w14:textId="77777777" w:rsidR="00DC1EFB" w:rsidRDefault="000F4899" w:rsidP="00194312">
      <w:pPr>
        <w:spacing w:after="0"/>
        <w:rPr>
          <w:rFonts w:cs="Arial"/>
          <w:b/>
          <w:noProof/>
        </w:rPr>
      </w:pPr>
      <w:r>
        <w:rPr>
          <w:rFonts w:cs="Arial"/>
          <w:b/>
          <w:noProof/>
        </w:rPr>
        <w:drawing>
          <wp:inline distT="0" distB="0" distL="0" distR="0" wp14:anchorId="638373FF" wp14:editId="4505F572">
            <wp:extent cx="2432304" cy="3200400"/>
            <wp:effectExtent l="19050" t="19050" r="25400" b="19050"/>
            <wp:docPr id="24676" name="Picture 2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32304" cy="3200400"/>
                    </a:xfrm>
                    <a:prstGeom prst="rect">
                      <a:avLst/>
                    </a:prstGeom>
                    <a:noFill/>
                    <a:ln>
                      <a:solidFill>
                        <a:schemeClr val="tx1"/>
                      </a:solidFill>
                    </a:ln>
                  </pic:spPr>
                </pic:pic>
              </a:graphicData>
            </a:graphic>
          </wp:inline>
        </w:drawing>
      </w:r>
    </w:p>
    <w:p w14:paraId="3FCDD9DD" w14:textId="77777777" w:rsidR="00D56A85" w:rsidRDefault="000F4899" w:rsidP="00194312">
      <w:pPr>
        <w:spacing w:after="0"/>
        <w:rPr>
          <w:rFonts w:cs="Arial"/>
          <w:b/>
          <w:noProof/>
        </w:rPr>
      </w:pPr>
      <w:r>
        <w:rPr>
          <w:rFonts w:cs="Arial"/>
          <w:b/>
          <w:noProof/>
        </w:rPr>
        <w:drawing>
          <wp:inline distT="0" distB="0" distL="0" distR="0" wp14:anchorId="10A60144" wp14:editId="4B8B41EE">
            <wp:extent cx="3282696" cy="2468880"/>
            <wp:effectExtent l="19050" t="19050" r="13335" b="266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r>
        <w:rPr>
          <w:rFonts w:cs="Arial"/>
          <w:b/>
          <w:noProof/>
        </w:rPr>
        <w:drawing>
          <wp:inline distT="0" distB="0" distL="0" distR="0" wp14:anchorId="386D1217" wp14:editId="4B5BD2E6">
            <wp:extent cx="3273552" cy="2468880"/>
            <wp:effectExtent l="19050" t="19050" r="22225"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73552" cy="2468880"/>
                    </a:xfrm>
                    <a:prstGeom prst="rect">
                      <a:avLst/>
                    </a:prstGeom>
                    <a:noFill/>
                    <a:ln>
                      <a:solidFill>
                        <a:schemeClr val="tx1"/>
                      </a:solidFill>
                    </a:ln>
                  </pic:spPr>
                </pic:pic>
              </a:graphicData>
            </a:graphic>
          </wp:inline>
        </w:drawing>
      </w:r>
      <w:r>
        <w:rPr>
          <w:rFonts w:cs="Arial"/>
          <w:b/>
          <w:noProof/>
        </w:rPr>
        <w:drawing>
          <wp:inline distT="0" distB="0" distL="0" distR="0" wp14:anchorId="1CB69387" wp14:editId="234670F2">
            <wp:extent cx="3282696" cy="2468880"/>
            <wp:effectExtent l="19050" t="19050" r="13335" b="26670"/>
            <wp:docPr id="24678" name="Picture 24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r>
        <w:rPr>
          <w:rFonts w:cs="Arial"/>
          <w:b/>
          <w:noProof/>
        </w:rPr>
        <w:drawing>
          <wp:inline distT="0" distB="0" distL="0" distR="0" wp14:anchorId="6067B1A7" wp14:editId="05174749">
            <wp:extent cx="3282696" cy="2468880"/>
            <wp:effectExtent l="19050" t="19050" r="13335" b="26670"/>
            <wp:docPr id="24680" name="Picture 24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p>
    <w:p w14:paraId="44D3C888" w14:textId="761B59A6" w:rsidR="00DC1EFB" w:rsidRDefault="00524B07" w:rsidP="00951A6A">
      <w:pPr>
        <w:spacing w:after="0"/>
        <w:rPr>
          <w:rFonts w:eastAsia="Times New Roman" w:cs="Times New Roman"/>
          <w:b/>
          <w:color w:val="17365D" w:themeColor="text2" w:themeShade="BF"/>
        </w:rPr>
      </w:pPr>
      <w:r w:rsidRPr="00DC5C6C">
        <w:rPr>
          <w:rFonts w:cs="Arial"/>
          <w:b/>
        </w:rPr>
        <w:t xml:space="preserve">Figure </w:t>
      </w:r>
      <w:r w:rsidR="00D87D91">
        <w:rPr>
          <w:rFonts w:cs="Arial"/>
          <w:b/>
        </w:rPr>
        <w:t>28</w:t>
      </w:r>
      <w:r w:rsidRPr="00DC5C6C">
        <w:rPr>
          <w:rFonts w:cs="Arial"/>
          <w:b/>
        </w:rPr>
        <w:t xml:space="preserve">:  </w:t>
      </w:r>
      <w:r w:rsidRPr="00DC5C6C">
        <w:rPr>
          <w:rFonts w:cs="Arial"/>
          <w:b/>
          <w:noProof/>
        </w:rPr>
        <w:t xml:space="preserve">Trajectory analyses of Acadia National Park </w:t>
      </w:r>
      <w:r w:rsidR="001D4302">
        <w:rPr>
          <w:rFonts w:cs="Arial"/>
          <w:b/>
          <w:noProof/>
        </w:rPr>
        <w:t>most impaired</w:t>
      </w:r>
      <w:r w:rsidR="001D4302" w:rsidRPr="00DC5C6C">
        <w:rPr>
          <w:rFonts w:cs="Arial"/>
          <w:b/>
          <w:noProof/>
        </w:rPr>
        <w:t xml:space="preserve"> </w:t>
      </w:r>
      <w:r w:rsidRPr="00DC5C6C">
        <w:rPr>
          <w:rFonts w:cs="Arial"/>
          <w:b/>
          <w:noProof/>
        </w:rPr>
        <w:t>days during 2015</w:t>
      </w:r>
      <w:r w:rsidR="00DC1EFB">
        <w:rPr>
          <w:rFonts w:cs="Arial"/>
          <w:b/>
          <w:noProof/>
        </w:rPr>
        <w:br/>
      </w:r>
      <w:r w:rsidR="007642A7">
        <w:rPr>
          <w:rFonts w:cs="Arial"/>
          <w:b/>
          <w:noProof/>
        </w:rPr>
        <w:drawing>
          <wp:inline distT="0" distB="0" distL="0" distR="0" wp14:anchorId="69167968" wp14:editId="1E3C8C56">
            <wp:extent cx="2415235" cy="3200400"/>
            <wp:effectExtent l="19050" t="19050" r="23495" b="19050"/>
            <wp:docPr id="24681" name="Picture 24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15235" cy="3200400"/>
                    </a:xfrm>
                    <a:prstGeom prst="rect">
                      <a:avLst/>
                    </a:prstGeom>
                    <a:noFill/>
                    <a:ln>
                      <a:solidFill>
                        <a:schemeClr val="tx1"/>
                      </a:solidFill>
                    </a:ln>
                  </pic:spPr>
                </pic:pic>
              </a:graphicData>
            </a:graphic>
          </wp:inline>
        </w:drawing>
      </w:r>
      <w:r w:rsidR="00DC1EFB">
        <w:rPr>
          <w:rFonts w:cs="Arial"/>
          <w:b/>
          <w:noProof/>
        </w:rPr>
        <w:br/>
      </w:r>
      <w:r w:rsidR="007642A7">
        <w:rPr>
          <w:rFonts w:cs="Arial"/>
          <w:b/>
          <w:noProof/>
        </w:rPr>
        <w:drawing>
          <wp:inline distT="0" distB="0" distL="0" distR="0" wp14:anchorId="13E074E5" wp14:editId="24F12AC4">
            <wp:extent cx="3255264" cy="2468880"/>
            <wp:effectExtent l="19050" t="19050" r="21590" b="26670"/>
            <wp:docPr id="24682" name="Picture 24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55264" cy="2468880"/>
                    </a:xfrm>
                    <a:prstGeom prst="rect">
                      <a:avLst/>
                    </a:prstGeom>
                    <a:noFill/>
                    <a:ln>
                      <a:solidFill>
                        <a:schemeClr val="tx1"/>
                      </a:solidFill>
                    </a:ln>
                  </pic:spPr>
                </pic:pic>
              </a:graphicData>
            </a:graphic>
          </wp:inline>
        </w:drawing>
      </w:r>
      <w:r w:rsidR="007642A7">
        <w:rPr>
          <w:rFonts w:ascii="Arial" w:hAnsi="Arial" w:cs="Arial"/>
          <w:noProof/>
          <w:sz w:val="20"/>
          <w:szCs w:val="20"/>
        </w:rPr>
        <w:drawing>
          <wp:inline distT="0" distB="0" distL="0" distR="0" wp14:anchorId="5302762C" wp14:editId="207C4F14">
            <wp:extent cx="3255264" cy="2468880"/>
            <wp:effectExtent l="19050" t="19050" r="21590" b="26670"/>
            <wp:docPr id="24688" name="Picture 2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55264" cy="2468880"/>
                    </a:xfrm>
                    <a:prstGeom prst="rect">
                      <a:avLst/>
                    </a:prstGeom>
                    <a:noFill/>
                    <a:ln>
                      <a:solidFill>
                        <a:schemeClr val="tx1"/>
                      </a:solidFill>
                    </a:ln>
                  </pic:spPr>
                </pic:pic>
              </a:graphicData>
            </a:graphic>
          </wp:inline>
        </w:drawing>
      </w:r>
      <w:r w:rsidR="00A57374">
        <w:rPr>
          <w:rFonts w:ascii="Arial" w:hAnsi="Arial" w:cs="Arial"/>
          <w:noProof/>
          <w:sz w:val="20"/>
          <w:szCs w:val="20"/>
        </w:rPr>
        <w:drawing>
          <wp:inline distT="0" distB="0" distL="0" distR="0" wp14:anchorId="5BF2649E" wp14:editId="7D0ADDA2">
            <wp:extent cx="3255264" cy="2468880"/>
            <wp:effectExtent l="19050" t="19050" r="21590" b="26670"/>
            <wp:docPr id="24689" name="Picture 24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55264" cy="2468880"/>
                    </a:xfrm>
                    <a:prstGeom prst="rect">
                      <a:avLst/>
                    </a:prstGeom>
                    <a:noFill/>
                    <a:ln>
                      <a:solidFill>
                        <a:schemeClr val="tx1"/>
                      </a:solidFill>
                    </a:ln>
                  </pic:spPr>
                </pic:pic>
              </a:graphicData>
            </a:graphic>
          </wp:inline>
        </w:drawing>
      </w:r>
      <w:r w:rsidR="00A57374">
        <w:rPr>
          <w:rFonts w:ascii="Arial" w:hAnsi="Arial" w:cs="Arial"/>
          <w:noProof/>
          <w:sz w:val="20"/>
          <w:szCs w:val="20"/>
        </w:rPr>
        <w:drawing>
          <wp:inline distT="0" distB="0" distL="0" distR="0" wp14:anchorId="24E580B2" wp14:editId="1386F56C">
            <wp:extent cx="3255264" cy="2468880"/>
            <wp:effectExtent l="19050" t="19050" r="21590" b="26670"/>
            <wp:docPr id="9237" name="Picture 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55264" cy="2468880"/>
                    </a:xfrm>
                    <a:prstGeom prst="rect">
                      <a:avLst/>
                    </a:prstGeom>
                    <a:noFill/>
                    <a:ln>
                      <a:solidFill>
                        <a:schemeClr val="tx1"/>
                      </a:solidFill>
                    </a:ln>
                  </pic:spPr>
                </pic:pic>
              </a:graphicData>
            </a:graphic>
          </wp:inline>
        </w:drawing>
      </w:r>
    </w:p>
    <w:p w14:paraId="0BC0E86B" w14:textId="77777777" w:rsidR="00DC1EFB" w:rsidRDefault="00DC1EFB">
      <w:pPr>
        <w:rPr>
          <w:rFonts w:eastAsia="Times New Roman" w:cs="Times New Roman"/>
          <w:b/>
          <w:color w:val="17365D" w:themeColor="text2" w:themeShade="BF"/>
        </w:rPr>
      </w:pPr>
      <w:r>
        <w:rPr>
          <w:rFonts w:eastAsia="Times New Roman" w:cs="Times New Roman"/>
          <w:b/>
          <w:color w:val="17365D" w:themeColor="text2" w:themeShade="BF"/>
        </w:rPr>
        <w:br w:type="page"/>
      </w:r>
    </w:p>
    <w:p w14:paraId="02A110A4" w14:textId="3BCE9581" w:rsidR="00F73FDE" w:rsidRPr="00B75969" w:rsidRDefault="00B95939" w:rsidP="00F73FDE">
      <w:pPr>
        <w:spacing w:after="0" w:line="240" w:lineRule="auto"/>
        <w:rPr>
          <w:rFonts w:eastAsia="Times New Roman" w:cs="Times New Roman"/>
          <w:b/>
          <w:color w:val="17365D" w:themeColor="text2" w:themeShade="BF"/>
        </w:rPr>
      </w:pPr>
      <w:r>
        <w:rPr>
          <w:rFonts w:eastAsia="Times New Roman" w:cs="Times New Roman"/>
          <w:b/>
          <w:color w:val="17365D" w:themeColor="text2" w:themeShade="BF"/>
        </w:rPr>
        <w:t>4</w:t>
      </w:r>
      <w:r w:rsidRPr="00B75969">
        <w:rPr>
          <w:rFonts w:eastAsia="Times New Roman" w:cs="Times New Roman"/>
          <w:b/>
          <w:color w:val="17365D" w:themeColor="text2" w:themeShade="BF"/>
        </w:rPr>
        <w:t xml:space="preserve">.1.2 </w:t>
      </w:r>
      <w:r>
        <w:rPr>
          <w:rFonts w:eastAsia="Times New Roman" w:cs="Times New Roman"/>
          <w:b/>
          <w:color w:val="17365D" w:themeColor="text2" w:themeShade="BF"/>
        </w:rPr>
        <w:t>Moosehorn</w:t>
      </w:r>
      <w:r w:rsidR="00F20704">
        <w:rPr>
          <w:rFonts w:eastAsia="Times New Roman" w:cs="Times New Roman"/>
          <w:b/>
          <w:color w:val="17365D" w:themeColor="text2" w:themeShade="BF"/>
        </w:rPr>
        <w:t xml:space="preserve"> Wilderness Area</w:t>
      </w:r>
    </w:p>
    <w:p w14:paraId="780806CB" w14:textId="77777777" w:rsidR="00F73FDE" w:rsidRPr="004A6E63" w:rsidRDefault="00F73FDE" w:rsidP="00F20704">
      <w:pPr>
        <w:spacing w:after="0" w:line="240" w:lineRule="auto"/>
        <w:rPr>
          <w:rFonts w:eastAsia="Times New Roman" w:cs="Times New Roman"/>
          <w:b/>
        </w:rPr>
      </w:pPr>
    </w:p>
    <w:p w14:paraId="4B006FF5" w14:textId="5947BEF2" w:rsidR="00FD28C1" w:rsidRDefault="00F73FDE" w:rsidP="00FD28C1">
      <w:pPr>
        <w:spacing w:after="0" w:line="240" w:lineRule="auto"/>
        <w:jc w:val="both"/>
        <w:rPr>
          <w:rFonts w:eastAsia="Times New Roman" w:cs="Times New Roman"/>
        </w:rPr>
      </w:pPr>
      <w:r w:rsidRPr="004A6E63">
        <w:rPr>
          <w:rFonts w:eastAsia="Times New Roman" w:cs="Times New Roman"/>
        </w:rPr>
        <w:t>CALPUFF modeling results showed</w:t>
      </w:r>
      <w:r>
        <w:rPr>
          <w:rFonts w:eastAsia="Times New Roman" w:cs="Times New Roman"/>
        </w:rPr>
        <w:t xml:space="preserve"> </w:t>
      </w:r>
      <w:r w:rsidR="001A64AC">
        <w:rPr>
          <w:rFonts w:eastAsia="Times New Roman" w:cs="Times New Roman"/>
        </w:rPr>
        <w:t xml:space="preserve">the following states </w:t>
      </w:r>
      <w:r>
        <w:rPr>
          <w:rFonts w:eastAsia="Times New Roman" w:cs="Times New Roman"/>
        </w:rPr>
        <w:t xml:space="preserve">meeting the </w:t>
      </w:r>
      <w:r w:rsidR="00D975D9">
        <w:rPr>
          <w:rFonts w:eastAsia="Times New Roman" w:cs="Times New Roman"/>
        </w:rPr>
        <w:t>criteria contributing to Moosehorn Wilderness regional haze impacts</w:t>
      </w:r>
      <w:r w:rsidR="00FD28C1">
        <w:rPr>
          <w:rFonts w:eastAsia="Times New Roman" w:cs="Times New Roman"/>
        </w:rPr>
        <w:t>:</w:t>
      </w:r>
    </w:p>
    <w:p w14:paraId="20AD772B" w14:textId="77777777" w:rsidR="00FD28C1" w:rsidRDefault="00FD28C1" w:rsidP="00FD28C1">
      <w:pPr>
        <w:spacing w:after="0" w:line="240" w:lineRule="auto"/>
        <w:jc w:val="both"/>
        <w:rPr>
          <w:rFonts w:eastAsia="Times New Roman" w:cs="Times New Roman"/>
        </w:rPr>
      </w:pPr>
    </w:p>
    <w:p w14:paraId="2F5A2E6D" w14:textId="77777777" w:rsidR="00FA7686" w:rsidRDefault="00FA7686" w:rsidP="00FA7686">
      <w:pPr>
        <w:pStyle w:val="ListParagraph"/>
        <w:numPr>
          <w:ilvl w:val="0"/>
          <w:numId w:val="14"/>
        </w:numPr>
        <w:spacing w:after="0" w:line="240" w:lineRule="auto"/>
        <w:jc w:val="both"/>
        <w:rPr>
          <w:rFonts w:eastAsia="Times New Roman" w:cs="Times New Roman"/>
        </w:rPr>
      </w:pPr>
      <w:r w:rsidRPr="00C0665C">
        <w:rPr>
          <w:rFonts w:eastAsia="Times New Roman" w:cs="Times New Roman"/>
        </w:rPr>
        <w:t xml:space="preserve">MANE-VU </w:t>
      </w:r>
      <w:r>
        <w:rPr>
          <w:rFonts w:eastAsia="Times New Roman" w:cs="Times New Roman"/>
        </w:rPr>
        <w:t xml:space="preserve">Northeast </w:t>
      </w:r>
      <w:r w:rsidRPr="00C0665C">
        <w:rPr>
          <w:rFonts w:eastAsia="Times New Roman" w:cs="Times New Roman"/>
        </w:rPr>
        <w:t>states</w:t>
      </w:r>
    </w:p>
    <w:p w14:paraId="274B7DDC" w14:textId="30751EF5" w:rsidR="003E4052" w:rsidRDefault="003E4052" w:rsidP="003E4052">
      <w:pPr>
        <w:pStyle w:val="ListParagraph"/>
        <w:numPr>
          <w:ilvl w:val="1"/>
          <w:numId w:val="14"/>
        </w:numPr>
        <w:spacing w:after="0" w:line="240" w:lineRule="auto"/>
        <w:jc w:val="both"/>
        <w:rPr>
          <w:rFonts w:eastAsia="Times New Roman" w:cs="Times New Roman"/>
        </w:rPr>
      </w:pPr>
      <w:r>
        <w:rPr>
          <w:rFonts w:eastAsia="Times New Roman" w:cs="Times New Roman"/>
        </w:rPr>
        <w:t xml:space="preserve">Maine - 1 EGU and 2 </w:t>
      </w:r>
      <w:r w:rsidR="00951A6A">
        <w:rPr>
          <w:rFonts w:eastAsia="Times New Roman" w:cs="Times New Roman"/>
        </w:rPr>
        <w:t>Industrial Source</w:t>
      </w:r>
      <w:r>
        <w:rPr>
          <w:rFonts w:eastAsia="Times New Roman" w:cs="Times New Roman"/>
        </w:rPr>
        <w:t>s</w:t>
      </w:r>
    </w:p>
    <w:p w14:paraId="5D19CF7F" w14:textId="18317D11"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Maryland - </w:t>
      </w:r>
      <w:r w:rsidR="003E4052">
        <w:rPr>
          <w:rFonts w:eastAsia="Times New Roman" w:cs="Times New Roman"/>
        </w:rPr>
        <w:t>1</w:t>
      </w:r>
      <w:r>
        <w:rPr>
          <w:rFonts w:eastAsia="Times New Roman" w:cs="Times New Roman"/>
        </w:rPr>
        <w:t xml:space="preserve"> EGU and 1 </w:t>
      </w:r>
      <w:r w:rsidR="00951A6A">
        <w:rPr>
          <w:rFonts w:eastAsia="Times New Roman" w:cs="Times New Roman"/>
        </w:rPr>
        <w:t>Industrial Source</w:t>
      </w:r>
    </w:p>
    <w:p w14:paraId="2EA07A17" w14:textId="3D97A368" w:rsidR="003E4052" w:rsidRDefault="003E4052" w:rsidP="003E4052">
      <w:pPr>
        <w:pStyle w:val="ListParagraph"/>
        <w:numPr>
          <w:ilvl w:val="1"/>
          <w:numId w:val="14"/>
        </w:numPr>
        <w:spacing w:after="0" w:line="240" w:lineRule="auto"/>
        <w:jc w:val="both"/>
        <w:rPr>
          <w:rFonts w:eastAsia="Times New Roman" w:cs="Times New Roman"/>
        </w:rPr>
      </w:pPr>
      <w:r w:rsidRPr="00C0665C">
        <w:rPr>
          <w:rFonts w:eastAsia="Times New Roman" w:cs="Times New Roman"/>
        </w:rPr>
        <w:t>Massachusetts</w:t>
      </w:r>
      <w:r>
        <w:rPr>
          <w:rFonts w:eastAsia="Times New Roman" w:cs="Times New Roman"/>
        </w:rPr>
        <w:t xml:space="preserve"> - 3 </w:t>
      </w:r>
      <w:r w:rsidR="00951A6A">
        <w:rPr>
          <w:rFonts w:eastAsia="Times New Roman" w:cs="Times New Roman"/>
        </w:rPr>
        <w:t>EGUs</w:t>
      </w:r>
    </w:p>
    <w:p w14:paraId="4BB6304C" w14:textId="7366AB6A"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New Hampshire - </w:t>
      </w:r>
      <w:r w:rsidR="003E4052">
        <w:rPr>
          <w:rFonts w:eastAsia="Times New Roman" w:cs="Times New Roman"/>
        </w:rPr>
        <w:t>1</w:t>
      </w:r>
      <w:r>
        <w:rPr>
          <w:rFonts w:eastAsia="Times New Roman" w:cs="Times New Roman"/>
        </w:rPr>
        <w:t xml:space="preserve"> EGU</w:t>
      </w:r>
    </w:p>
    <w:p w14:paraId="2767C354" w14:textId="7D64A964"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New York - </w:t>
      </w:r>
      <w:r w:rsidR="003E4052">
        <w:rPr>
          <w:rFonts w:eastAsia="Times New Roman" w:cs="Times New Roman"/>
        </w:rPr>
        <w:t>1</w:t>
      </w:r>
      <w:r>
        <w:rPr>
          <w:rFonts w:eastAsia="Times New Roman" w:cs="Times New Roman"/>
        </w:rPr>
        <w:t xml:space="preserve"> EGU and 1 </w:t>
      </w:r>
      <w:r w:rsidR="00951A6A">
        <w:rPr>
          <w:rFonts w:eastAsia="Times New Roman" w:cs="Times New Roman"/>
        </w:rPr>
        <w:t>Industrial Source</w:t>
      </w:r>
    </w:p>
    <w:p w14:paraId="52BD40AF" w14:textId="19C34EA7"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Pennsylvania - </w:t>
      </w:r>
      <w:r w:rsidR="003E4052">
        <w:rPr>
          <w:rFonts w:eastAsia="Times New Roman" w:cs="Times New Roman"/>
        </w:rPr>
        <w:t>9</w:t>
      </w:r>
      <w:r>
        <w:rPr>
          <w:rFonts w:eastAsia="Times New Roman" w:cs="Times New Roman"/>
        </w:rPr>
        <w:t xml:space="preserve"> </w:t>
      </w:r>
      <w:r w:rsidR="00951A6A">
        <w:rPr>
          <w:rFonts w:eastAsia="Times New Roman" w:cs="Times New Roman"/>
        </w:rPr>
        <w:t>EGUs</w:t>
      </w:r>
      <w:r w:rsidRPr="00C0665C">
        <w:rPr>
          <w:rFonts w:eastAsia="Times New Roman" w:cs="Times New Roman"/>
        </w:rPr>
        <w:t xml:space="preserve"> </w:t>
      </w:r>
    </w:p>
    <w:p w14:paraId="41676B3E" w14:textId="401007AB" w:rsidR="00FA7686" w:rsidRDefault="00FA7686" w:rsidP="00FA7686">
      <w:pPr>
        <w:pStyle w:val="ListParagraph"/>
        <w:numPr>
          <w:ilvl w:val="0"/>
          <w:numId w:val="14"/>
        </w:numPr>
        <w:spacing w:after="0" w:line="240" w:lineRule="auto"/>
        <w:jc w:val="both"/>
        <w:rPr>
          <w:rFonts w:eastAsia="Times New Roman" w:cs="Times New Roman"/>
        </w:rPr>
      </w:pPr>
      <w:r>
        <w:rPr>
          <w:rFonts w:eastAsia="Times New Roman" w:cs="Times New Roman"/>
        </w:rPr>
        <w:t>LADCO Midwest states</w:t>
      </w:r>
      <w:r w:rsidRPr="00FD28C1">
        <w:rPr>
          <w:rFonts w:eastAsia="Times New Roman" w:cs="Times New Roman"/>
        </w:rPr>
        <w:t xml:space="preserve"> </w:t>
      </w:r>
    </w:p>
    <w:p w14:paraId="3789F20E" w14:textId="77777777"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Illinois - 1 EGU</w:t>
      </w:r>
    </w:p>
    <w:p w14:paraId="4217D655" w14:textId="2E682C14"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Indiana - 4 </w:t>
      </w:r>
      <w:r w:rsidR="00951A6A">
        <w:rPr>
          <w:rFonts w:eastAsia="Times New Roman" w:cs="Times New Roman"/>
        </w:rPr>
        <w:t>EGUs</w:t>
      </w:r>
      <w:r>
        <w:rPr>
          <w:rFonts w:eastAsia="Times New Roman" w:cs="Times New Roman"/>
        </w:rPr>
        <w:t xml:space="preserve"> and 1 </w:t>
      </w:r>
      <w:r w:rsidR="00951A6A">
        <w:rPr>
          <w:rFonts w:eastAsia="Times New Roman" w:cs="Times New Roman"/>
        </w:rPr>
        <w:t>Industrial Source</w:t>
      </w:r>
    </w:p>
    <w:p w14:paraId="27864D27" w14:textId="6D6FDA33"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Michigan - </w:t>
      </w:r>
      <w:r w:rsidR="003E4052">
        <w:rPr>
          <w:rFonts w:eastAsia="Times New Roman" w:cs="Times New Roman"/>
        </w:rPr>
        <w:t>6</w:t>
      </w:r>
      <w:r>
        <w:rPr>
          <w:rFonts w:eastAsia="Times New Roman" w:cs="Times New Roman"/>
        </w:rPr>
        <w:t xml:space="preserve"> </w:t>
      </w:r>
      <w:r w:rsidR="00951A6A">
        <w:rPr>
          <w:rFonts w:eastAsia="Times New Roman" w:cs="Times New Roman"/>
        </w:rPr>
        <w:t>EGUs</w:t>
      </w:r>
    </w:p>
    <w:p w14:paraId="664A9593" w14:textId="23D0EECA"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Ohio - </w:t>
      </w:r>
      <w:r w:rsidR="003E4052">
        <w:rPr>
          <w:rFonts w:eastAsia="Times New Roman" w:cs="Times New Roman"/>
        </w:rPr>
        <w:t>7</w:t>
      </w:r>
      <w:r>
        <w:rPr>
          <w:rFonts w:eastAsia="Times New Roman" w:cs="Times New Roman"/>
        </w:rPr>
        <w:t xml:space="preserve"> </w:t>
      </w:r>
      <w:r w:rsidR="00951A6A">
        <w:rPr>
          <w:rFonts w:eastAsia="Times New Roman" w:cs="Times New Roman"/>
        </w:rPr>
        <w:t>EGUs</w:t>
      </w:r>
      <w:r>
        <w:rPr>
          <w:rFonts w:eastAsia="Times New Roman" w:cs="Times New Roman"/>
        </w:rPr>
        <w:t xml:space="preserve"> and 1 </w:t>
      </w:r>
      <w:r w:rsidR="00951A6A">
        <w:rPr>
          <w:rFonts w:eastAsia="Times New Roman" w:cs="Times New Roman"/>
        </w:rPr>
        <w:t>Industrial Source</w:t>
      </w:r>
    </w:p>
    <w:p w14:paraId="56592262" w14:textId="0B1589B2" w:rsidR="00FA7686" w:rsidRDefault="00FA7686" w:rsidP="00FA7686">
      <w:pPr>
        <w:pStyle w:val="ListParagraph"/>
        <w:numPr>
          <w:ilvl w:val="0"/>
          <w:numId w:val="14"/>
        </w:numPr>
        <w:spacing w:after="0" w:line="240" w:lineRule="auto"/>
        <w:jc w:val="both"/>
        <w:rPr>
          <w:rFonts w:eastAsia="Times New Roman" w:cs="Times New Roman"/>
        </w:rPr>
      </w:pPr>
      <w:r>
        <w:rPr>
          <w:rFonts w:eastAsia="Times New Roman" w:cs="Times New Roman"/>
        </w:rPr>
        <w:t>SESARM Southeast states</w:t>
      </w:r>
    </w:p>
    <w:p w14:paraId="3488FEB7" w14:textId="77777777"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Georgia - 1 EGU</w:t>
      </w:r>
    </w:p>
    <w:p w14:paraId="06A088A7" w14:textId="21658ABC"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Kentucky - </w:t>
      </w:r>
      <w:r w:rsidR="003E4052">
        <w:rPr>
          <w:rFonts w:eastAsia="Times New Roman" w:cs="Times New Roman"/>
        </w:rPr>
        <w:t>2</w:t>
      </w:r>
      <w:r>
        <w:rPr>
          <w:rFonts w:eastAsia="Times New Roman" w:cs="Times New Roman"/>
        </w:rPr>
        <w:t xml:space="preserve"> </w:t>
      </w:r>
      <w:r w:rsidR="00951A6A">
        <w:rPr>
          <w:rFonts w:eastAsia="Times New Roman" w:cs="Times New Roman"/>
        </w:rPr>
        <w:t>EGUs</w:t>
      </w:r>
    </w:p>
    <w:p w14:paraId="57A71DCC" w14:textId="77777777"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Tennessee - 1 EGU</w:t>
      </w:r>
    </w:p>
    <w:p w14:paraId="412EFE9D" w14:textId="4F880F7C" w:rsidR="00FA7686" w:rsidRDefault="003E4052"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Virginia - 2 </w:t>
      </w:r>
      <w:r w:rsidR="00951A6A">
        <w:rPr>
          <w:rFonts w:eastAsia="Times New Roman" w:cs="Times New Roman"/>
        </w:rPr>
        <w:t>EGUs</w:t>
      </w:r>
    </w:p>
    <w:p w14:paraId="42EAAF44" w14:textId="31C6E2F0" w:rsidR="00FA7686" w:rsidRPr="00C0665C"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West Virginia - 2 </w:t>
      </w:r>
      <w:r w:rsidR="00951A6A">
        <w:rPr>
          <w:rFonts w:eastAsia="Times New Roman" w:cs="Times New Roman"/>
        </w:rPr>
        <w:t>EGUs</w:t>
      </w:r>
    </w:p>
    <w:p w14:paraId="243BAECB" w14:textId="77777777" w:rsidR="00FD28C1" w:rsidRDefault="00FD28C1" w:rsidP="00FD28C1">
      <w:pPr>
        <w:spacing w:after="0" w:line="240" w:lineRule="auto"/>
        <w:jc w:val="both"/>
        <w:rPr>
          <w:rFonts w:eastAsia="Times New Roman" w:cs="Times New Roman"/>
        </w:rPr>
      </w:pPr>
    </w:p>
    <w:p w14:paraId="66F981D2" w14:textId="2FCE5FE0" w:rsidR="001F4813" w:rsidRDefault="00027115" w:rsidP="00FD28C1">
      <w:pPr>
        <w:spacing w:after="0" w:line="240" w:lineRule="auto"/>
        <w:jc w:val="both"/>
        <w:rPr>
          <w:rFonts w:eastAsia="Times New Roman" w:cs="Times New Roman"/>
        </w:rPr>
      </w:pPr>
      <w:r>
        <w:rPr>
          <w:rFonts w:eastAsia="Times New Roman" w:cs="Times New Roman"/>
        </w:rPr>
        <w:t>Trajectory plots</w:t>
      </w:r>
      <w:r w:rsidRPr="004A6E63">
        <w:rPr>
          <w:rFonts w:eastAsia="Times New Roman" w:cs="Times New Roman"/>
        </w:rPr>
        <w:t xml:space="preserve"> for </w:t>
      </w:r>
      <w:r w:rsidR="00DC1EFB">
        <w:rPr>
          <w:rFonts w:eastAsia="Times New Roman" w:cs="Times New Roman"/>
        </w:rPr>
        <w:t xml:space="preserve">the </w:t>
      </w:r>
      <w:r>
        <w:rPr>
          <w:rFonts w:eastAsia="Times New Roman" w:cs="Times New Roman"/>
        </w:rPr>
        <w:t xml:space="preserve">2002 (Figure </w:t>
      </w:r>
      <w:r w:rsidR="00151B00">
        <w:rPr>
          <w:rFonts w:eastAsia="Times New Roman" w:cs="Times New Roman"/>
        </w:rPr>
        <w:t>29</w:t>
      </w:r>
      <w:r>
        <w:rPr>
          <w:rFonts w:eastAsia="Times New Roman" w:cs="Times New Roman"/>
        </w:rPr>
        <w:t xml:space="preserve">), </w:t>
      </w:r>
      <w:r w:rsidRPr="004A6E63">
        <w:rPr>
          <w:rFonts w:eastAsia="Times New Roman" w:cs="Times New Roman"/>
        </w:rPr>
        <w:t xml:space="preserve">2011 (Figure </w:t>
      </w:r>
      <w:r w:rsidR="00151B00">
        <w:rPr>
          <w:rFonts w:eastAsia="Times New Roman" w:cs="Times New Roman"/>
        </w:rPr>
        <w:t>30</w:t>
      </w:r>
      <w:r w:rsidRPr="004A6E63">
        <w:rPr>
          <w:rFonts w:eastAsia="Times New Roman" w:cs="Times New Roman"/>
        </w:rPr>
        <w:t xml:space="preserve">) and 2015 (Figure </w:t>
      </w:r>
      <w:r w:rsidR="00151B00">
        <w:rPr>
          <w:rFonts w:eastAsia="Times New Roman" w:cs="Times New Roman"/>
        </w:rPr>
        <w:t>31</w:t>
      </w:r>
      <w:r w:rsidRPr="004A6E63">
        <w:rPr>
          <w:rFonts w:eastAsia="Times New Roman" w:cs="Times New Roman"/>
        </w:rPr>
        <w:t xml:space="preserve">) </w:t>
      </w:r>
      <w:r w:rsidR="00DC1EFB">
        <w:rPr>
          <w:rFonts w:eastAsia="Times New Roman" w:cs="Times New Roman"/>
        </w:rPr>
        <w:t xml:space="preserve">20% </w:t>
      </w:r>
      <w:r w:rsidR="00BA12CD">
        <w:rPr>
          <w:rFonts w:eastAsia="Times New Roman" w:cs="Times New Roman"/>
        </w:rPr>
        <w:t>most impaired</w:t>
      </w:r>
      <w:r w:rsidR="00CE6D98">
        <w:rPr>
          <w:rFonts w:eastAsia="Times New Roman" w:cs="Times New Roman"/>
        </w:rPr>
        <w:t xml:space="preserve"> visibility days </w:t>
      </w:r>
      <w:r w:rsidRPr="004A6E63">
        <w:rPr>
          <w:rFonts w:eastAsia="Times New Roman" w:cs="Times New Roman"/>
        </w:rPr>
        <w:t>show trajectories from</w:t>
      </w:r>
      <w:r>
        <w:rPr>
          <w:rFonts w:eastAsia="Times New Roman" w:cs="Times New Roman"/>
        </w:rPr>
        <w:t xml:space="preserve"> all the states listed.  </w:t>
      </w:r>
      <w:r w:rsidR="008E7F2C">
        <w:rPr>
          <w:rFonts w:eastAsia="Times New Roman" w:cs="Times New Roman"/>
        </w:rPr>
        <w:t xml:space="preserve">Transport patterns are similar for the three years.  </w:t>
      </w:r>
      <w:r>
        <w:rPr>
          <w:rFonts w:eastAsia="Times New Roman" w:cs="Times New Roman"/>
        </w:rPr>
        <w:t>Other than the MANE-VU and Canadian regions</w:t>
      </w:r>
      <w:r w:rsidR="00DC1EFB">
        <w:rPr>
          <w:rFonts w:eastAsia="Times New Roman" w:cs="Times New Roman"/>
        </w:rPr>
        <w:t>,</w:t>
      </w:r>
      <w:r>
        <w:rPr>
          <w:rFonts w:eastAsia="Times New Roman" w:cs="Times New Roman"/>
        </w:rPr>
        <w:t xml:space="preserve"> the strongest signal was from </w:t>
      </w:r>
      <w:r w:rsidR="002C26C2">
        <w:rPr>
          <w:rFonts w:eastAsia="Times New Roman" w:cs="Times New Roman"/>
        </w:rPr>
        <w:t xml:space="preserve">LADCO and northern SESARM </w:t>
      </w:r>
      <w:r>
        <w:rPr>
          <w:rFonts w:eastAsia="Times New Roman" w:cs="Times New Roman"/>
        </w:rPr>
        <w:t>states.  Similar to the Acadia National Park trajectories</w:t>
      </w:r>
      <w:r w:rsidR="002F5046">
        <w:rPr>
          <w:rFonts w:eastAsia="Times New Roman" w:cs="Times New Roman"/>
        </w:rPr>
        <w:t>,</w:t>
      </w:r>
      <w:r>
        <w:rPr>
          <w:rFonts w:eastAsia="Times New Roman" w:cs="Times New Roman"/>
        </w:rPr>
        <w:t xml:space="preserve"> there was a very strong signal from Canada.</w:t>
      </w:r>
    </w:p>
    <w:p w14:paraId="39BBDDA6" w14:textId="77777777" w:rsidR="00DC1EFB" w:rsidRDefault="00DC1EFB">
      <w:pPr>
        <w:rPr>
          <w:rFonts w:cs="Arial"/>
          <w:b/>
        </w:rPr>
      </w:pPr>
      <w:r>
        <w:rPr>
          <w:rFonts w:cs="Arial"/>
          <w:b/>
        </w:rPr>
        <w:br w:type="page"/>
      </w:r>
    </w:p>
    <w:p w14:paraId="77330C82" w14:textId="77777777" w:rsidR="00BE35E8" w:rsidRPr="006740C0" w:rsidRDefault="00524B07" w:rsidP="00BE35E8">
      <w:pPr>
        <w:spacing w:after="0"/>
        <w:rPr>
          <w:rFonts w:ascii="Arial" w:hAnsi="Arial" w:cs="Arial"/>
          <w:sz w:val="20"/>
          <w:szCs w:val="20"/>
        </w:rPr>
      </w:pPr>
      <w:r w:rsidRPr="00666CA2">
        <w:rPr>
          <w:rFonts w:cs="Arial"/>
          <w:b/>
        </w:rPr>
        <w:t xml:space="preserve">Figure </w:t>
      </w:r>
      <w:r w:rsidR="00D87D91">
        <w:rPr>
          <w:rFonts w:cs="Arial"/>
          <w:b/>
        </w:rPr>
        <w:t>29</w:t>
      </w:r>
      <w:r w:rsidRPr="00666CA2">
        <w:rPr>
          <w:rFonts w:cs="Arial"/>
          <w:b/>
        </w:rPr>
        <w:t xml:space="preserve">:  </w:t>
      </w:r>
      <w:r w:rsidRPr="00666CA2">
        <w:rPr>
          <w:rFonts w:cs="Arial"/>
          <w:b/>
          <w:noProof/>
        </w:rPr>
        <w:t xml:space="preserve">Trajectory analyses of Moosehorn Wilderness </w:t>
      </w:r>
      <w:r w:rsidR="001D4302">
        <w:rPr>
          <w:rFonts w:cs="Arial"/>
          <w:b/>
          <w:noProof/>
        </w:rPr>
        <w:t>most impaired</w:t>
      </w:r>
      <w:r w:rsidR="001D4302" w:rsidRPr="00DC5C6C">
        <w:rPr>
          <w:rFonts w:cs="Arial"/>
          <w:b/>
          <w:noProof/>
        </w:rPr>
        <w:t xml:space="preserve"> </w:t>
      </w:r>
      <w:r w:rsidRPr="00666CA2">
        <w:rPr>
          <w:rFonts w:cs="Arial"/>
          <w:b/>
          <w:noProof/>
        </w:rPr>
        <w:t>days during 2002</w:t>
      </w:r>
      <w:r w:rsidR="008B0EF0">
        <w:rPr>
          <w:rFonts w:cs="Arial"/>
          <w:b/>
          <w:noProof/>
        </w:rPr>
        <w:drawing>
          <wp:inline distT="0" distB="0" distL="0" distR="0" wp14:anchorId="3B81F206" wp14:editId="032E9618">
            <wp:extent cx="2389632" cy="3200400"/>
            <wp:effectExtent l="19050" t="19050" r="10795" b="1905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89632" cy="3200400"/>
                    </a:xfrm>
                    <a:prstGeom prst="rect">
                      <a:avLst/>
                    </a:prstGeom>
                    <a:noFill/>
                    <a:ln>
                      <a:solidFill>
                        <a:schemeClr val="tx1"/>
                      </a:solidFill>
                    </a:ln>
                  </pic:spPr>
                </pic:pic>
              </a:graphicData>
            </a:graphic>
          </wp:inline>
        </w:drawing>
      </w:r>
      <w:r w:rsidR="00DC1EFB">
        <w:rPr>
          <w:rFonts w:cs="Arial"/>
          <w:b/>
          <w:noProof/>
        </w:rPr>
        <w:br/>
      </w:r>
      <w:r w:rsidR="00745CBE">
        <w:rPr>
          <w:rFonts w:cs="Arial"/>
          <w:b/>
          <w:noProof/>
        </w:rPr>
        <w:drawing>
          <wp:inline distT="0" distB="0" distL="0" distR="0" wp14:anchorId="2D40B5E4" wp14:editId="268EB4E3">
            <wp:extent cx="3300984" cy="2468880"/>
            <wp:effectExtent l="19050" t="19050" r="13970" b="26670"/>
            <wp:docPr id="24641" name="Picture 2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00984" cy="2468880"/>
                    </a:xfrm>
                    <a:prstGeom prst="rect">
                      <a:avLst/>
                    </a:prstGeom>
                    <a:noFill/>
                    <a:ln>
                      <a:solidFill>
                        <a:schemeClr val="tx1"/>
                      </a:solidFill>
                    </a:ln>
                  </pic:spPr>
                </pic:pic>
              </a:graphicData>
            </a:graphic>
          </wp:inline>
        </w:drawing>
      </w:r>
      <w:r w:rsidR="00745CBE">
        <w:rPr>
          <w:rFonts w:cs="Arial"/>
          <w:b/>
          <w:noProof/>
        </w:rPr>
        <w:drawing>
          <wp:inline distT="0" distB="0" distL="0" distR="0" wp14:anchorId="4BBE36C4" wp14:editId="5B47CFEC">
            <wp:extent cx="3300984" cy="2468880"/>
            <wp:effectExtent l="19050" t="19050" r="13970" b="26670"/>
            <wp:docPr id="24644" name="Picture 24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00984" cy="2468880"/>
                    </a:xfrm>
                    <a:prstGeom prst="rect">
                      <a:avLst/>
                    </a:prstGeom>
                    <a:noFill/>
                    <a:ln>
                      <a:solidFill>
                        <a:schemeClr val="tx1"/>
                      </a:solidFill>
                    </a:ln>
                  </pic:spPr>
                </pic:pic>
              </a:graphicData>
            </a:graphic>
          </wp:inline>
        </w:drawing>
      </w:r>
      <w:r w:rsidR="00745CBE">
        <w:rPr>
          <w:rFonts w:cs="Arial"/>
          <w:b/>
          <w:noProof/>
        </w:rPr>
        <w:drawing>
          <wp:inline distT="0" distB="0" distL="0" distR="0" wp14:anchorId="6D007EF4" wp14:editId="471337E6">
            <wp:extent cx="3310128" cy="2468880"/>
            <wp:effectExtent l="19050" t="19050" r="24130" b="26670"/>
            <wp:docPr id="24645" name="Picture 2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10128" cy="2468880"/>
                    </a:xfrm>
                    <a:prstGeom prst="rect">
                      <a:avLst/>
                    </a:prstGeom>
                    <a:noFill/>
                    <a:ln>
                      <a:solidFill>
                        <a:schemeClr val="tx1"/>
                      </a:solidFill>
                    </a:ln>
                  </pic:spPr>
                </pic:pic>
              </a:graphicData>
            </a:graphic>
          </wp:inline>
        </w:drawing>
      </w:r>
      <w:r w:rsidR="000E6585">
        <w:rPr>
          <w:rFonts w:cs="Arial"/>
          <w:b/>
          <w:noProof/>
        </w:rPr>
        <w:drawing>
          <wp:inline distT="0" distB="0" distL="0" distR="0" wp14:anchorId="475443B4" wp14:editId="06B61F5E">
            <wp:extent cx="3319272" cy="2468880"/>
            <wp:effectExtent l="19050" t="19050" r="14605" b="26670"/>
            <wp:docPr id="24647" name="Picture 24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19272" cy="2468880"/>
                    </a:xfrm>
                    <a:prstGeom prst="rect">
                      <a:avLst/>
                    </a:prstGeom>
                    <a:noFill/>
                    <a:ln>
                      <a:solidFill>
                        <a:schemeClr val="tx1"/>
                      </a:solidFill>
                    </a:ln>
                  </pic:spPr>
                </pic:pic>
              </a:graphicData>
            </a:graphic>
          </wp:inline>
        </w:drawing>
      </w:r>
    </w:p>
    <w:p w14:paraId="7C73C3F2" w14:textId="77777777" w:rsidR="008F0041" w:rsidRDefault="006740C0" w:rsidP="008F0041">
      <w:pPr>
        <w:spacing w:after="0"/>
        <w:rPr>
          <w:rFonts w:cs="Arial"/>
          <w:b/>
          <w:noProof/>
        </w:rPr>
      </w:pPr>
      <w:r w:rsidRPr="00666CA2">
        <w:rPr>
          <w:rFonts w:cs="Arial"/>
          <w:b/>
        </w:rPr>
        <w:t xml:space="preserve">Figure </w:t>
      </w:r>
      <w:r w:rsidR="00D87D91">
        <w:rPr>
          <w:rFonts w:cs="Arial"/>
          <w:b/>
        </w:rPr>
        <w:t>30</w:t>
      </w:r>
      <w:r w:rsidRPr="00666CA2">
        <w:rPr>
          <w:rFonts w:cs="Arial"/>
          <w:b/>
        </w:rPr>
        <w:t xml:space="preserve">:  </w:t>
      </w:r>
      <w:r w:rsidR="0072666B" w:rsidRPr="00666CA2">
        <w:rPr>
          <w:rFonts w:cs="Arial"/>
          <w:b/>
          <w:noProof/>
        </w:rPr>
        <w:t xml:space="preserve">Trajectory analyses of Moosehorn Wilderness </w:t>
      </w:r>
      <w:r w:rsidR="001D4302">
        <w:rPr>
          <w:rFonts w:cs="Arial"/>
          <w:b/>
          <w:noProof/>
        </w:rPr>
        <w:t>most impaired</w:t>
      </w:r>
      <w:r w:rsidR="001D4302" w:rsidRPr="00DC5C6C">
        <w:rPr>
          <w:rFonts w:cs="Arial"/>
          <w:b/>
          <w:noProof/>
        </w:rPr>
        <w:t xml:space="preserve"> </w:t>
      </w:r>
      <w:r w:rsidR="0072666B" w:rsidRPr="00666CA2">
        <w:rPr>
          <w:rFonts w:cs="Arial"/>
          <w:b/>
          <w:noProof/>
        </w:rPr>
        <w:t>days during 2011</w:t>
      </w:r>
      <w:r w:rsidR="008B0EF0">
        <w:rPr>
          <w:rFonts w:cs="Arial"/>
          <w:b/>
          <w:noProof/>
        </w:rPr>
        <w:drawing>
          <wp:inline distT="0" distB="0" distL="0" distR="0" wp14:anchorId="13DE1DDC" wp14:editId="4B2C4A0D">
            <wp:extent cx="2389632" cy="3200400"/>
            <wp:effectExtent l="19050" t="19050" r="10795" b="1905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89632" cy="3200400"/>
                    </a:xfrm>
                    <a:prstGeom prst="rect">
                      <a:avLst/>
                    </a:prstGeom>
                    <a:noFill/>
                    <a:ln>
                      <a:solidFill>
                        <a:schemeClr val="tx1"/>
                      </a:solidFill>
                    </a:ln>
                  </pic:spPr>
                </pic:pic>
              </a:graphicData>
            </a:graphic>
          </wp:inline>
        </w:drawing>
      </w:r>
      <w:r w:rsidR="00DC1EFB">
        <w:rPr>
          <w:rFonts w:cs="Arial"/>
          <w:b/>
          <w:noProof/>
        </w:rPr>
        <w:br/>
      </w:r>
      <w:r w:rsidR="00EA16BC">
        <w:rPr>
          <w:rFonts w:cs="Arial"/>
          <w:b/>
          <w:noProof/>
        </w:rPr>
        <w:drawing>
          <wp:inline distT="0" distB="0" distL="0" distR="0" wp14:anchorId="7D21B959" wp14:editId="11D0895D">
            <wp:extent cx="3300984" cy="2468880"/>
            <wp:effectExtent l="19050" t="19050" r="13970" b="26670"/>
            <wp:docPr id="11290" name="Picture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00984" cy="2468880"/>
                    </a:xfrm>
                    <a:prstGeom prst="rect">
                      <a:avLst/>
                    </a:prstGeom>
                    <a:noFill/>
                    <a:ln>
                      <a:solidFill>
                        <a:schemeClr val="tx1"/>
                      </a:solidFill>
                    </a:ln>
                  </pic:spPr>
                </pic:pic>
              </a:graphicData>
            </a:graphic>
          </wp:inline>
        </w:drawing>
      </w:r>
      <w:r w:rsidR="00EA16BC">
        <w:rPr>
          <w:rFonts w:cs="Arial"/>
          <w:b/>
          <w:noProof/>
        </w:rPr>
        <w:drawing>
          <wp:inline distT="0" distB="0" distL="0" distR="0" wp14:anchorId="08327C58" wp14:editId="13D9015B">
            <wp:extent cx="3300984" cy="2468880"/>
            <wp:effectExtent l="19050" t="19050" r="13970" b="26670"/>
            <wp:docPr id="6145" name="Picture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00984" cy="2468880"/>
                    </a:xfrm>
                    <a:prstGeom prst="rect">
                      <a:avLst/>
                    </a:prstGeom>
                    <a:noFill/>
                    <a:ln>
                      <a:solidFill>
                        <a:schemeClr val="tx1"/>
                      </a:solidFill>
                    </a:ln>
                  </pic:spPr>
                </pic:pic>
              </a:graphicData>
            </a:graphic>
          </wp:inline>
        </w:drawing>
      </w:r>
      <w:r w:rsidR="00EA16BC">
        <w:rPr>
          <w:rFonts w:cs="Arial"/>
          <w:b/>
          <w:noProof/>
        </w:rPr>
        <w:drawing>
          <wp:inline distT="0" distB="0" distL="0" distR="0" wp14:anchorId="0715BB2E" wp14:editId="67BA933F">
            <wp:extent cx="3300984" cy="2468880"/>
            <wp:effectExtent l="19050" t="19050" r="13970" b="26670"/>
            <wp:docPr id="6147" name="Picture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00984" cy="2468880"/>
                    </a:xfrm>
                    <a:prstGeom prst="rect">
                      <a:avLst/>
                    </a:prstGeom>
                    <a:noFill/>
                    <a:ln>
                      <a:solidFill>
                        <a:schemeClr val="tx1"/>
                      </a:solidFill>
                    </a:ln>
                  </pic:spPr>
                </pic:pic>
              </a:graphicData>
            </a:graphic>
          </wp:inline>
        </w:drawing>
      </w:r>
    </w:p>
    <w:p w14:paraId="00310A56" w14:textId="77777777" w:rsidR="00177491" w:rsidRDefault="00177491" w:rsidP="008F0041">
      <w:pPr>
        <w:spacing w:after="0"/>
        <w:rPr>
          <w:rFonts w:ascii="Arial" w:hAnsi="Arial" w:cs="Arial"/>
          <w:noProof/>
          <w:sz w:val="20"/>
          <w:szCs w:val="20"/>
        </w:rPr>
      </w:pPr>
    </w:p>
    <w:p w14:paraId="018C7E0C" w14:textId="213F70D9" w:rsidR="00DC1EFB" w:rsidRDefault="006740C0">
      <w:pPr>
        <w:rPr>
          <w:rFonts w:eastAsia="Times New Roman" w:cs="Times New Roman"/>
          <w:b/>
          <w:color w:val="17365D" w:themeColor="text2" w:themeShade="BF"/>
        </w:rPr>
      </w:pPr>
      <w:r w:rsidRPr="00666CA2">
        <w:rPr>
          <w:rFonts w:cs="Arial"/>
          <w:b/>
        </w:rPr>
        <w:t xml:space="preserve">Figure </w:t>
      </w:r>
      <w:r w:rsidR="00D87D91">
        <w:rPr>
          <w:rFonts w:cs="Arial"/>
          <w:b/>
        </w:rPr>
        <w:t>31</w:t>
      </w:r>
      <w:r w:rsidRPr="00666CA2">
        <w:rPr>
          <w:rFonts w:cs="Arial"/>
          <w:b/>
        </w:rPr>
        <w:t xml:space="preserve">:  </w:t>
      </w:r>
      <w:r w:rsidR="0072666B" w:rsidRPr="00666CA2">
        <w:rPr>
          <w:rFonts w:cs="Arial"/>
          <w:b/>
          <w:noProof/>
        </w:rPr>
        <w:t xml:space="preserve">Trajectory analyses of Moosehorn Wilderness </w:t>
      </w:r>
      <w:r w:rsidR="001D4302">
        <w:rPr>
          <w:rFonts w:cs="Arial"/>
          <w:b/>
          <w:noProof/>
        </w:rPr>
        <w:t>most impaired</w:t>
      </w:r>
      <w:r w:rsidR="001D4302" w:rsidRPr="00DC5C6C">
        <w:rPr>
          <w:rFonts w:cs="Arial"/>
          <w:b/>
          <w:noProof/>
        </w:rPr>
        <w:t xml:space="preserve"> </w:t>
      </w:r>
      <w:r w:rsidR="0072666B" w:rsidRPr="00666CA2">
        <w:rPr>
          <w:rFonts w:cs="Arial"/>
          <w:b/>
          <w:noProof/>
        </w:rPr>
        <w:t>days during 2015</w:t>
      </w:r>
      <w:r w:rsidR="008B0EF0">
        <w:rPr>
          <w:rFonts w:cs="Arial"/>
          <w:b/>
          <w:noProof/>
        </w:rPr>
        <w:drawing>
          <wp:inline distT="0" distB="0" distL="0" distR="0" wp14:anchorId="7BAFD949" wp14:editId="242FB9F6">
            <wp:extent cx="2398166" cy="3200400"/>
            <wp:effectExtent l="19050" t="19050" r="21590" b="1905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98166" cy="3200400"/>
                    </a:xfrm>
                    <a:prstGeom prst="rect">
                      <a:avLst/>
                    </a:prstGeom>
                    <a:noFill/>
                    <a:ln>
                      <a:solidFill>
                        <a:schemeClr val="tx1"/>
                      </a:solidFill>
                    </a:ln>
                  </pic:spPr>
                </pic:pic>
              </a:graphicData>
            </a:graphic>
          </wp:inline>
        </w:drawing>
      </w:r>
      <w:r w:rsidR="00DC1EFB">
        <w:rPr>
          <w:rFonts w:cs="Arial"/>
          <w:b/>
          <w:noProof/>
        </w:rPr>
        <w:br/>
      </w:r>
      <w:r w:rsidR="00EA16BC">
        <w:rPr>
          <w:rFonts w:cs="Arial"/>
          <w:b/>
          <w:noProof/>
        </w:rPr>
        <w:drawing>
          <wp:inline distT="0" distB="0" distL="0" distR="0" wp14:anchorId="55FDD055" wp14:editId="052E2F0A">
            <wp:extent cx="3300984" cy="2468880"/>
            <wp:effectExtent l="19050" t="19050" r="13970" b="26670"/>
            <wp:docPr id="6148" name="Picture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00984" cy="2468880"/>
                    </a:xfrm>
                    <a:prstGeom prst="rect">
                      <a:avLst/>
                    </a:prstGeom>
                    <a:noFill/>
                    <a:ln>
                      <a:solidFill>
                        <a:schemeClr val="tx1"/>
                      </a:solidFill>
                    </a:ln>
                  </pic:spPr>
                </pic:pic>
              </a:graphicData>
            </a:graphic>
          </wp:inline>
        </w:drawing>
      </w:r>
      <w:r w:rsidR="00EA16BC">
        <w:rPr>
          <w:rFonts w:cs="Arial"/>
          <w:b/>
          <w:noProof/>
        </w:rPr>
        <w:drawing>
          <wp:inline distT="0" distB="0" distL="0" distR="0" wp14:anchorId="57CF4429" wp14:editId="4576B535">
            <wp:extent cx="3300984" cy="2468880"/>
            <wp:effectExtent l="19050" t="19050" r="13970" b="26670"/>
            <wp:docPr id="6149" name="Picture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00984" cy="2468880"/>
                    </a:xfrm>
                    <a:prstGeom prst="rect">
                      <a:avLst/>
                    </a:prstGeom>
                    <a:noFill/>
                    <a:ln>
                      <a:solidFill>
                        <a:schemeClr val="tx1"/>
                      </a:solidFill>
                    </a:ln>
                  </pic:spPr>
                </pic:pic>
              </a:graphicData>
            </a:graphic>
          </wp:inline>
        </w:drawing>
      </w:r>
      <w:r w:rsidR="00EA16BC">
        <w:rPr>
          <w:rFonts w:cs="Arial"/>
          <w:b/>
          <w:noProof/>
        </w:rPr>
        <w:drawing>
          <wp:inline distT="0" distB="0" distL="0" distR="0" wp14:anchorId="761283B3" wp14:editId="3F5354E0">
            <wp:extent cx="3310128" cy="2468880"/>
            <wp:effectExtent l="19050" t="19050" r="24130" b="26670"/>
            <wp:docPr id="6150" name="Picture 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10128" cy="2468880"/>
                    </a:xfrm>
                    <a:prstGeom prst="rect">
                      <a:avLst/>
                    </a:prstGeom>
                    <a:noFill/>
                    <a:ln>
                      <a:solidFill>
                        <a:schemeClr val="tx1"/>
                      </a:solidFill>
                    </a:ln>
                  </pic:spPr>
                </pic:pic>
              </a:graphicData>
            </a:graphic>
          </wp:inline>
        </w:drawing>
      </w:r>
      <w:r w:rsidR="00DC1EFB">
        <w:rPr>
          <w:rFonts w:eastAsia="Times New Roman" w:cs="Times New Roman"/>
          <w:b/>
          <w:color w:val="17365D" w:themeColor="text2" w:themeShade="BF"/>
        </w:rPr>
        <w:br w:type="page"/>
      </w:r>
    </w:p>
    <w:p w14:paraId="05CC48E9" w14:textId="18374808" w:rsidR="00F73FDE" w:rsidRPr="00B75969" w:rsidRDefault="00B95939" w:rsidP="00F73FDE">
      <w:pPr>
        <w:spacing w:after="0" w:line="240" w:lineRule="auto"/>
        <w:rPr>
          <w:rFonts w:eastAsia="Times New Roman" w:cs="Times New Roman"/>
          <w:b/>
          <w:color w:val="17365D" w:themeColor="text2" w:themeShade="BF"/>
        </w:rPr>
      </w:pPr>
      <w:r>
        <w:rPr>
          <w:rFonts w:eastAsia="Times New Roman" w:cs="Times New Roman"/>
          <w:b/>
          <w:color w:val="17365D" w:themeColor="text2" w:themeShade="BF"/>
        </w:rPr>
        <w:t>4</w:t>
      </w:r>
      <w:r w:rsidRPr="00B75969">
        <w:rPr>
          <w:rFonts w:eastAsia="Times New Roman" w:cs="Times New Roman"/>
          <w:b/>
          <w:color w:val="17365D" w:themeColor="text2" w:themeShade="BF"/>
        </w:rPr>
        <w:t>.1.3</w:t>
      </w:r>
      <w:r>
        <w:rPr>
          <w:rFonts w:eastAsia="Times New Roman" w:cs="Times New Roman"/>
          <w:b/>
          <w:color w:val="17365D" w:themeColor="text2" w:themeShade="BF"/>
        </w:rPr>
        <w:t xml:space="preserve"> </w:t>
      </w:r>
      <w:r w:rsidRPr="00B75969">
        <w:rPr>
          <w:rFonts w:eastAsia="Times New Roman" w:cs="Times New Roman"/>
          <w:b/>
          <w:color w:val="17365D" w:themeColor="text2" w:themeShade="BF"/>
        </w:rPr>
        <w:t>Great</w:t>
      </w:r>
      <w:r w:rsidR="00F20704">
        <w:rPr>
          <w:rFonts w:eastAsia="Times New Roman" w:cs="Times New Roman"/>
          <w:b/>
          <w:color w:val="17365D" w:themeColor="text2" w:themeShade="BF"/>
        </w:rPr>
        <w:t xml:space="preserve"> Gulf Wilderness Area</w:t>
      </w:r>
    </w:p>
    <w:p w14:paraId="0915CF1E" w14:textId="77777777" w:rsidR="00F73FDE" w:rsidRPr="004A6E63" w:rsidRDefault="00F73FDE" w:rsidP="00F73FDE">
      <w:pPr>
        <w:spacing w:after="0" w:line="240" w:lineRule="auto"/>
        <w:rPr>
          <w:rFonts w:eastAsia="Times New Roman" w:cs="Times New Roman"/>
          <w:b/>
        </w:rPr>
      </w:pPr>
    </w:p>
    <w:p w14:paraId="4919B2F4" w14:textId="15D24E56" w:rsidR="00FD28C1" w:rsidRDefault="00F73FDE" w:rsidP="00FD28C1">
      <w:pPr>
        <w:spacing w:after="0" w:line="240" w:lineRule="auto"/>
        <w:jc w:val="both"/>
        <w:rPr>
          <w:rFonts w:eastAsia="Times New Roman" w:cs="Times New Roman"/>
        </w:rPr>
      </w:pPr>
      <w:r w:rsidRPr="004A6E63">
        <w:rPr>
          <w:rFonts w:eastAsia="Times New Roman" w:cs="Times New Roman"/>
        </w:rPr>
        <w:t xml:space="preserve">CALPUFF modeling results </w:t>
      </w:r>
      <w:r w:rsidR="00853EF9">
        <w:rPr>
          <w:rFonts w:eastAsia="Times New Roman" w:cs="Times New Roman"/>
        </w:rPr>
        <w:t xml:space="preserve">showed </w:t>
      </w:r>
      <w:r w:rsidR="00872D68">
        <w:rPr>
          <w:rFonts w:eastAsia="Times New Roman" w:cs="Times New Roman"/>
        </w:rPr>
        <w:t xml:space="preserve">the following states </w:t>
      </w:r>
      <w:r w:rsidRPr="00F73FDE">
        <w:rPr>
          <w:rFonts w:eastAsia="Times New Roman" w:cs="Times New Roman"/>
        </w:rPr>
        <w:t xml:space="preserve">meeting the </w:t>
      </w:r>
      <w:r w:rsidR="00D975D9">
        <w:rPr>
          <w:rFonts w:eastAsia="Times New Roman" w:cs="Times New Roman"/>
        </w:rPr>
        <w:t>criteria contributing to Great Gulf Wilderness regional haze impacts</w:t>
      </w:r>
      <w:r w:rsidR="00FD28C1">
        <w:rPr>
          <w:rFonts w:eastAsia="Times New Roman" w:cs="Times New Roman"/>
        </w:rPr>
        <w:t>:</w:t>
      </w:r>
    </w:p>
    <w:p w14:paraId="79F31587" w14:textId="77777777" w:rsidR="00FD28C1" w:rsidRDefault="00FD28C1" w:rsidP="00FD28C1">
      <w:pPr>
        <w:spacing w:after="0" w:line="240" w:lineRule="auto"/>
        <w:jc w:val="both"/>
        <w:rPr>
          <w:rFonts w:eastAsia="Times New Roman" w:cs="Times New Roman"/>
        </w:rPr>
      </w:pPr>
    </w:p>
    <w:p w14:paraId="4ED1DDDB" w14:textId="77777777" w:rsidR="00FA7686" w:rsidRDefault="00FA7686" w:rsidP="00FA7686">
      <w:pPr>
        <w:pStyle w:val="ListParagraph"/>
        <w:numPr>
          <w:ilvl w:val="0"/>
          <w:numId w:val="14"/>
        </w:numPr>
        <w:spacing w:after="0" w:line="240" w:lineRule="auto"/>
        <w:jc w:val="both"/>
        <w:rPr>
          <w:rFonts w:eastAsia="Times New Roman" w:cs="Times New Roman"/>
        </w:rPr>
      </w:pPr>
      <w:r w:rsidRPr="00C0665C">
        <w:rPr>
          <w:rFonts w:eastAsia="Times New Roman" w:cs="Times New Roman"/>
        </w:rPr>
        <w:t xml:space="preserve">MANE-VU </w:t>
      </w:r>
      <w:r>
        <w:rPr>
          <w:rFonts w:eastAsia="Times New Roman" w:cs="Times New Roman"/>
        </w:rPr>
        <w:t xml:space="preserve">Northeast </w:t>
      </w:r>
      <w:r w:rsidRPr="00C0665C">
        <w:rPr>
          <w:rFonts w:eastAsia="Times New Roman" w:cs="Times New Roman"/>
        </w:rPr>
        <w:t>states</w:t>
      </w:r>
    </w:p>
    <w:p w14:paraId="2D620694" w14:textId="4013EEF7" w:rsidR="003E4052" w:rsidRDefault="003E4052" w:rsidP="003E4052">
      <w:pPr>
        <w:pStyle w:val="ListParagraph"/>
        <w:numPr>
          <w:ilvl w:val="1"/>
          <w:numId w:val="14"/>
        </w:numPr>
        <w:spacing w:after="0" w:line="240" w:lineRule="auto"/>
        <w:jc w:val="both"/>
        <w:rPr>
          <w:rFonts w:eastAsia="Times New Roman" w:cs="Times New Roman"/>
        </w:rPr>
      </w:pPr>
      <w:r>
        <w:rPr>
          <w:rFonts w:eastAsia="Times New Roman" w:cs="Times New Roman"/>
        </w:rPr>
        <w:t xml:space="preserve">Maine - 1 EGU and 2 </w:t>
      </w:r>
      <w:r w:rsidR="00951A6A">
        <w:rPr>
          <w:rFonts w:eastAsia="Times New Roman" w:cs="Times New Roman"/>
        </w:rPr>
        <w:t>Industrial Source</w:t>
      </w:r>
      <w:r>
        <w:rPr>
          <w:rFonts w:eastAsia="Times New Roman" w:cs="Times New Roman"/>
        </w:rPr>
        <w:t>s</w:t>
      </w:r>
    </w:p>
    <w:p w14:paraId="19E1019F" w14:textId="57C35CA2" w:rsidR="003E4052" w:rsidRDefault="003E4052"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Maryland – 1 </w:t>
      </w:r>
      <w:r w:rsidR="00951A6A">
        <w:rPr>
          <w:rFonts w:eastAsia="Times New Roman" w:cs="Times New Roman"/>
        </w:rPr>
        <w:t>Industrial Source</w:t>
      </w:r>
    </w:p>
    <w:p w14:paraId="6438E7BC" w14:textId="6807ECA1" w:rsidR="00FA7686" w:rsidRDefault="00FA7686" w:rsidP="00FA7686">
      <w:pPr>
        <w:pStyle w:val="ListParagraph"/>
        <w:numPr>
          <w:ilvl w:val="1"/>
          <w:numId w:val="14"/>
        </w:numPr>
        <w:spacing w:after="0" w:line="240" w:lineRule="auto"/>
        <w:jc w:val="both"/>
        <w:rPr>
          <w:rFonts w:eastAsia="Times New Roman" w:cs="Times New Roman"/>
        </w:rPr>
      </w:pPr>
      <w:r w:rsidRPr="00C0665C">
        <w:rPr>
          <w:rFonts w:eastAsia="Times New Roman" w:cs="Times New Roman"/>
        </w:rPr>
        <w:t>Massachusetts</w:t>
      </w:r>
      <w:r>
        <w:rPr>
          <w:rFonts w:eastAsia="Times New Roman" w:cs="Times New Roman"/>
        </w:rPr>
        <w:t xml:space="preserve"> - </w:t>
      </w:r>
      <w:r w:rsidR="003E4052">
        <w:rPr>
          <w:rFonts w:eastAsia="Times New Roman" w:cs="Times New Roman"/>
        </w:rPr>
        <w:t>1 EGU</w:t>
      </w:r>
    </w:p>
    <w:p w14:paraId="54EABF53" w14:textId="7CC5AA0F"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New Hampshire - </w:t>
      </w:r>
      <w:r w:rsidR="003E4052">
        <w:rPr>
          <w:rFonts w:eastAsia="Times New Roman" w:cs="Times New Roman"/>
        </w:rPr>
        <w:t>3</w:t>
      </w:r>
      <w:r>
        <w:rPr>
          <w:rFonts w:eastAsia="Times New Roman" w:cs="Times New Roman"/>
        </w:rPr>
        <w:t xml:space="preserve"> </w:t>
      </w:r>
      <w:r w:rsidR="00951A6A">
        <w:rPr>
          <w:rFonts w:eastAsia="Times New Roman" w:cs="Times New Roman"/>
        </w:rPr>
        <w:t>EGUs</w:t>
      </w:r>
    </w:p>
    <w:p w14:paraId="4CBAB29C" w14:textId="6AB6D248"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New York - 2 </w:t>
      </w:r>
      <w:r w:rsidR="00951A6A">
        <w:rPr>
          <w:rFonts w:eastAsia="Times New Roman" w:cs="Times New Roman"/>
        </w:rPr>
        <w:t>EGUs</w:t>
      </w:r>
      <w:r>
        <w:rPr>
          <w:rFonts w:eastAsia="Times New Roman" w:cs="Times New Roman"/>
        </w:rPr>
        <w:t xml:space="preserve"> and </w:t>
      </w:r>
      <w:r w:rsidR="003E4052">
        <w:rPr>
          <w:rFonts w:eastAsia="Times New Roman" w:cs="Times New Roman"/>
        </w:rPr>
        <w:t>2</w:t>
      </w:r>
      <w:r>
        <w:rPr>
          <w:rFonts w:eastAsia="Times New Roman" w:cs="Times New Roman"/>
        </w:rPr>
        <w:t xml:space="preserve"> </w:t>
      </w:r>
      <w:r w:rsidR="00951A6A">
        <w:rPr>
          <w:rFonts w:eastAsia="Times New Roman" w:cs="Times New Roman"/>
        </w:rPr>
        <w:t>Industrial Source</w:t>
      </w:r>
      <w:r w:rsidR="003E4052">
        <w:rPr>
          <w:rFonts w:eastAsia="Times New Roman" w:cs="Times New Roman"/>
        </w:rPr>
        <w:t>s</w:t>
      </w:r>
    </w:p>
    <w:p w14:paraId="3162F43F" w14:textId="02ADFEC9"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Pennsylvania - 1</w:t>
      </w:r>
      <w:r w:rsidR="003E4052">
        <w:rPr>
          <w:rFonts w:eastAsia="Times New Roman" w:cs="Times New Roman"/>
        </w:rPr>
        <w:t>1</w:t>
      </w:r>
      <w:r>
        <w:rPr>
          <w:rFonts w:eastAsia="Times New Roman" w:cs="Times New Roman"/>
        </w:rPr>
        <w:t xml:space="preserve"> </w:t>
      </w:r>
      <w:r w:rsidR="00951A6A">
        <w:rPr>
          <w:rFonts w:eastAsia="Times New Roman" w:cs="Times New Roman"/>
        </w:rPr>
        <w:t>EGUs</w:t>
      </w:r>
      <w:r w:rsidRPr="00C0665C">
        <w:rPr>
          <w:rFonts w:eastAsia="Times New Roman" w:cs="Times New Roman"/>
        </w:rPr>
        <w:t xml:space="preserve"> </w:t>
      </w:r>
    </w:p>
    <w:p w14:paraId="3C40EC1B" w14:textId="214BEC26" w:rsidR="00FA7686" w:rsidRDefault="00FA7686" w:rsidP="00FA7686">
      <w:pPr>
        <w:pStyle w:val="ListParagraph"/>
        <w:numPr>
          <w:ilvl w:val="0"/>
          <w:numId w:val="14"/>
        </w:numPr>
        <w:spacing w:after="0" w:line="240" w:lineRule="auto"/>
        <w:jc w:val="both"/>
        <w:rPr>
          <w:rFonts w:eastAsia="Times New Roman" w:cs="Times New Roman"/>
        </w:rPr>
      </w:pPr>
      <w:r>
        <w:rPr>
          <w:rFonts w:eastAsia="Times New Roman" w:cs="Times New Roman"/>
        </w:rPr>
        <w:t>LADCO Midwest states</w:t>
      </w:r>
      <w:r w:rsidRPr="00FD28C1">
        <w:rPr>
          <w:rFonts w:eastAsia="Times New Roman" w:cs="Times New Roman"/>
        </w:rPr>
        <w:t xml:space="preserve"> </w:t>
      </w:r>
    </w:p>
    <w:p w14:paraId="21AE8BC5" w14:textId="77777777"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Illinois - 1 EGU</w:t>
      </w:r>
    </w:p>
    <w:p w14:paraId="4034D4BD" w14:textId="62F75499"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Indiana - 4 </w:t>
      </w:r>
      <w:r w:rsidR="00951A6A">
        <w:rPr>
          <w:rFonts w:eastAsia="Times New Roman" w:cs="Times New Roman"/>
        </w:rPr>
        <w:t>EGUs</w:t>
      </w:r>
      <w:r>
        <w:rPr>
          <w:rFonts w:eastAsia="Times New Roman" w:cs="Times New Roman"/>
        </w:rPr>
        <w:t xml:space="preserve"> and 1 </w:t>
      </w:r>
      <w:r w:rsidR="00951A6A">
        <w:rPr>
          <w:rFonts w:eastAsia="Times New Roman" w:cs="Times New Roman"/>
        </w:rPr>
        <w:t>Industrial Source</w:t>
      </w:r>
    </w:p>
    <w:p w14:paraId="45D23E23" w14:textId="45755E01"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Michigan - </w:t>
      </w:r>
      <w:r w:rsidR="003E4052">
        <w:rPr>
          <w:rFonts w:eastAsia="Times New Roman" w:cs="Times New Roman"/>
        </w:rPr>
        <w:t>8</w:t>
      </w:r>
      <w:r>
        <w:rPr>
          <w:rFonts w:eastAsia="Times New Roman" w:cs="Times New Roman"/>
        </w:rPr>
        <w:t xml:space="preserve"> </w:t>
      </w:r>
      <w:r w:rsidR="00951A6A">
        <w:rPr>
          <w:rFonts w:eastAsia="Times New Roman" w:cs="Times New Roman"/>
        </w:rPr>
        <w:t>EGUs</w:t>
      </w:r>
    </w:p>
    <w:p w14:paraId="2DA698A3" w14:textId="2D66158E"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Ohio - </w:t>
      </w:r>
      <w:r w:rsidR="003E4052">
        <w:rPr>
          <w:rFonts w:eastAsia="Times New Roman" w:cs="Times New Roman"/>
        </w:rPr>
        <w:t>9</w:t>
      </w:r>
      <w:r>
        <w:rPr>
          <w:rFonts w:eastAsia="Times New Roman" w:cs="Times New Roman"/>
        </w:rPr>
        <w:t xml:space="preserve"> </w:t>
      </w:r>
      <w:r w:rsidR="00951A6A">
        <w:rPr>
          <w:rFonts w:eastAsia="Times New Roman" w:cs="Times New Roman"/>
        </w:rPr>
        <w:t>EGUs</w:t>
      </w:r>
      <w:r>
        <w:rPr>
          <w:rFonts w:eastAsia="Times New Roman" w:cs="Times New Roman"/>
        </w:rPr>
        <w:t xml:space="preserve"> and 1 </w:t>
      </w:r>
      <w:r w:rsidR="00951A6A">
        <w:rPr>
          <w:rFonts w:eastAsia="Times New Roman" w:cs="Times New Roman"/>
        </w:rPr>
        <w:t>Industrial Source</w:t>
      </w:r>
    </w:p>
    <w:p w14:paraId="6B3A6979" w14:textId="754B6E68" w:rsidR="00FA7686" w:rsidRDefault="00FA7686" w:rsidP="00FA7686">
      <w:pPr>
        <w:pStyle w:val="ListParagraph"/>
        <w:numPr>
          <w:ilvl w:val="0"/>
          <w:numId w:val="14"/>
        </w:numPr>
        <w:spacing w:after="0" w:line="240" w:lineRule="auto"/>
        <w:jc w:val="both"/>
        <w:rPr>
          <w:rFonts w:eastAsia="Times New Roman" w:cs="Times New Roman"/>
        </w:rPr>
      </w:pPr>
      <w:r>
        <w:rPr>
          <w:rFonts w:eastAsia="Times New Roman" w:cs="Times New Roman"/>
        </w:rPr>
        <w:t>SESARM Southeast states</w:t>
      </w:r>
    </w:p>
    <w:p w14:paraId="3AED3301" w14:textId="6C121EE4"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Georgia - </w:t>
      </w:r>
      <w:r w:rsidR="003E4052">
        <w:rPr>
          <w:rFonts w:eastAsia="Times New Roman" w:cs="Times New Roman"/>
        </w:rPr>
        <w:t>1</w:t>
      </w:r>
      <w:r>
        <w:rPr>
          <w:rFonts w:eastAsia="Times New Roman" w:cs="Times New Roman"/>
        </w:rPr>
        <w:t xml:space="preserve"> EGU</w:t>
      </w:r>
    </w:p>
    <w:p w14:paraId="38CA8481" w14:textId="12A1D7EB"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Kentucky - </w:t>
      </w:r>
      <w:r w:rsidR="003E4052">
        <w:rPr>
          <w:rFonts w:eastAsia="Times New Roman" w:cs="Times New Roman"/>
        </w:rPr>
        <w:t>1</w:t>
      </w:r>
      <w:r>
        <w:rPr>
          <w:rFonts w:eastAsia="Times New Roman" w:cs="Times New Roman"/>
        </w:rPr>
        <w:t xml:space="preserve"> EGU</w:t>
      </w:r>
    </w:p>
    <w:p w14:paraId="548F34A3" w14:textId="35BFF962"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Virginia - 2 </w:t>
      </w:r>
      <w:r w:rsidR="00951A6A">
        <w:rPr>
          <w:rFonts w:eastAsia="Times New Roman" w:cs="Times New Roman"/>
        </w:rPr>
        <w:t>EGUs</w:t>
      </w:r>
      <w:r>
        <w:rPr>
          <w:rFonts w:eastAsia="Times New Roman" w:cs="Times New Roman"/>
        </w:rPr>
        <w:t xml:space="preserve"> and 1 </w:t>
      </w:r>
      <w:r w:rsidR="00951A6A">
        <w:rPr>
          <w:rFonts w:eastAsia="Times New Roman" w:cs="Times New Roman"/>
        </w:rPr>
        <w:t>Industrial Source</w:t>
      </w:r>
    </w:p>
    <w:p w14:paraId="14E33852" w14:textId="20CEE8CA" w:rsidR="00FA7686" w:rsidRPr="00C0665C"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West Virginia - </w:t>
      </w:r>
      <w:r w:rsidR="00080963">
        <w:rPr>
          <w:rFonts w:eastAsia="Times New Roman" w:cs="Times New Roman"/>
        </w:rPr>
        <w:t>4</w:t>
      </w:r>
      <w:r>
        <w:rPr>
          <w:rFonts w:eastAsia="Times New Roman" w:cs="Times New Roman"/>
        </w:rPr>
        <w:t xml:space="preserve"> </w:t>
      </w:r>
      <w:r w:rsidR="00951A6A">
        <w:rPr>
          <w:rFonts w:eastAsia="Times New Roman" w:cs="Times New Roman"/>
        </w:rPr>
        <w:t>EGUs</w:t>
      </w:r>
    </w:p>
    <w:p w14:paraId="3C4CB2B4" w14:textId="77777777" w:rsidR="00FD28C1" w:rsidRDefault="00FD28C1" w:rsidP="00FD28C1">
      <w:pPr>
        <w:spacing w:after="0" w:line="240" w:lineRule="auto"/>
        <w:jc w:val="both"/>
        <w:rPr>
          <w:rFonts w:eastAsia="Times New Roman" w:cs="Times New Roman"/>
        </w:rPr>
      </w:pPr>
    </w:p>
    <w:p w14:paraId="08D1F5A5" w14:textId="71D06EFD" w:rsidR="000E6585" w:rsidRDefault="002F5046" w:rsidP="008F0041">
      <w:pPr>
        <w:spacing w:after="0"/>
        <w:rPr>
          <w:rFonts w:cs="Arial"/>
          <w:b/>
        </w:rPr>
      </w:pPr>
      <w:r>
        <w:rPr>
          <w:rFonts w:eastAsia="Times New Roman" w:cs="Times New Roman"/>
        </w:rPr>
        <w:t>Trajectory plots</w:t>
      </w:r>
      <w:r w:rsidRPr="004A6E63">
        <w:rPr>
          <w:rFonts w:eastAsia="Times New Roman" w:cs="Times New Roman"/>
        </w:rPr>
        <w:t xml:space="preserve"> for </w:t>
      </w:r>
      <w:r w:rsidR="00DC1EFB">
        <w:rPr>
          <w:rFonts w:eastAsia="Times New Roman" w:cs="Times New Roman"/>
        </w:rPr>
        <w:t xml:space="preserve">the </w:t>
      </w:r>
      <w:r>
        <w:rPr>
          <w:rFonts w:eastAsia="Times New Roman" w:cs="Times New Roman"/>
        </w:rPr>
        <w:t xml:space="preserve">2002 (Figure </w:t>
      </w:r>
      <w:r w:rsidR="00151B00">
        <w:rPr>
          <w:rFonts w:eastAsia="Times New Roman" w:cs="Times New Roman"/>
        </w:rPr>
        <w:t>32</w:t>
      </w:r>
      <w:r>
        <w:rPr>
          <w:rFonts w:eastAsia="Times New Roman" w:cs="Times New Roman"/>
        </w:rPr>
        <w:t xml:space="preserve">), </w:t>
      </w:r>
      <w:r w:rsidRPr="004A6E63">
        <w:rPr>
          <w:rFonts w:eastAsia="Times New Roman" w:cs="Times New Roman"/>
        </w:rPr>
        <w:t xml:space="preserve">2011 (Figure </w:t>
      </w:r>
      <w:r w:rsidR="00151B00">
        <w:rPr>
          <w:rFonts w:eastAsia="Times New Roman" w:cs="Times New Roman"/>
        </w:rPr>
        <w:t>33</w:t>
      </w:r>
      <w:r w:rsidRPr="004A6E63">
        <w:rPr>
          <w:rFonts w:eastAsia="Times New Roman" w:cs="Times New Roman"/>
        </w:rPr>
        <w:t xml:space="preserve">) and 2015 (Figure </w:t>
      </w:r>
      <w:r w:rsidR="00151B00">
        <w:rPr>
          <w:rFonts w:eastAsia="Times New Roman" w:cs="Times New Roman"/>
        </w:rPr>
        <w:t>34</w:t>
      </w:r>
      <w:r w:rsidRPr="004A6E63">
        <w:rPr>
          <w:rFonts w:eastAsia="Times New Roman" w:cs="Times New Roman"/>
        </w:rPr>
        <w:t xml:space="preserve">) </w:t>
      </w:r>
      <w:r w:rsidR="00DC1EFB">
        <w:rPr>
          <w:rFonts w:eastAsia="Times New Roman" w:cs="Times New Roman"/>
        </w:rPr>
        <w:t xml:space="preserve">20% </w:t>
      </w:r>
      <w:r w:rsidR="00BA12CD">
        <w:rPr>
          <w:rFonts w:eastAsia="Times New Roman" w:cs="Times New Roman"/>
        </w:rPr>
        <w:t>most impaired</w:t>
      </w:r>
      <w:r w:rsidR="00CE6D98">
        <w:rPr>
          <w:rFonts w:eastAsia="Times New Roman" w:cs="Times New Roman"/>
        </w:rPr>
        <w:t xml:space="preserve"> visibility days </w:t>
      </w:r>
      <w:r w:rsidRPr="004A6E63">
        <w:rPr>
          <w:rFonts w:eastAsia="Times New Roman" w:cs="Times New Roman"/>
        </w:rPr>
        <w:t>show trajectories from</w:t>
      </w:r>
      <w:r>
        <w:rPr>
          <w:rFonts w:eastAsia="Times New Roman" w:cs="Times New Roman"/>
        </w:rPr>
        <w:t xml:space="preserve"> all the states listed above.  Other than the MANE-VU and Canadian regions, during 2011 and 2015 the strongest signal was from </w:t>
      </w:r>
      <w:r w:rsidR="002C26C2">
        <w:rPr>
          <w:rFonts w:eastAsia="Times New Roman" w:cs="Times New Roman"/>
        </w:rPr>
        <w:t xml:space="preserve">LADCO and northern SESARM </w:t>
      </w:r>
      <w:r w:rsidR="00495A2A">
        <w:rPr>
          <w:rFonts w:eastAsia="Times New Roman" w:cs="Times New Roman"/>
        </w:rPr>
        <w:t>states.  Similar to other northern Class I areas</w:t>
      </w:r>
      <w:r>
        <w:rPr>
          <w:rFonts w:eastAsia="Times New Roman" w:cs="Times New Roman"/>
        </w:rPr>
        <w:t>, there was a strong signal from Canada.</w:t>
      </w:r>
      <w:r w:rsidR="00495A2A">
        <w:rPr>
          <w:rFonts w:eastAsia="Times New Roman" w:cs="Times New Roman"/>
        </w:rPr>
        <w:t xml:space="preserve">  It was only </w:t>
      </w:r>
      <w:r w:rsidR="003520AC">
        <w:rPr>
          <w:rFonts w:eastAsia="Times New Roman" w:cs="Times New Roman"/>
        </w:rPr>
        <w:t>during</w:t>
      </w:r>
      <w:r w:rsidR="00495A2A">
        <w:rPr>
          <w:rFonts w:eastAsia="Times New Roman" w:cs="Times New Roman"/>
        </w:rPr>
        <w:t xml:space="preserve"> the winter of 2015 where there was a signal from Georgia.</w:t>
      </w:r>
    </w:p>
    <w:p w14:paraId="79C97F59" w14:textId="77777777" w:rsidR="00DC1EFB" w:rsidRDefault="00DC1EFB">
      <w:pPr>
        <w:rPr>
          <w:rFonts w:cs="Arial"/>
          <w:b/>
        </w:rPr>
      </w:pPr>
      <w:r>
        <w:rPr>
          <w:rFonts w:cs="Arial"/>
          <w:b/>
        </w:rPr>
        <w:br w:type="page"/>
      </w:r>
    </w:p>
    <w:p w14:paraId="7E7FB92C" w14:textId="77777777" w:rsidR="008F0041" w:rsidRDefault="00450ADD" w:rsidP="008F0041">
      <w:pPr>
        <w:spacing w:after="0"/>
        <w:rPr>
          <w:rFonts w:cs="Arial"/>
          <w:b/>
        </w:rPr>
      </w:pPr>
      <w:r w:rsidRPr="00666CA2">
        <w:rPr>
          <w:rFonts w:cs="Arial"/>
          <w:b/>
        </w:rPr>
        <w:t xml:space="preserve">Figure </w:t>
      </w:r>
      <w:r w:rsidR="00D87D91">
        <w:rPr>
          <w:rFonts w:cs="Arial"/>
          <w:b/>
        </w:rPr>
        <w:t>32</w:t>
      </w:r>
      <w:r w:rsidRPr="00666CA2">
        <w:rPr>
          <w:rFonts w:cs="Arial"/>
          <w:b/>
        </w:rPr>
        <w:t xml:space="preserve">:  Trajectory analyses of Great Gulf Wilderness </w:t>
      </w:r>
      <w:r w:rsidR="001D4302">
        <w:rPr>
          <w:rFonts w:cs="Arial"/>
          <w:b/>
          <w:noProof/>
        </w:rPr>
        <w:t>most impaired</w:t>
      </w:r>
      <w:r w:rsidR="001D4302" w:rsidRPr="00DC5C6C">
        <w:rPr>
          <w:rFonts w:cs="Arial"/>
          <w:b/>
          <w:noProof/>
        </w:rPr>
        <w:t xml:space="preserve"> </w:t>
      </w:r>
      <w:r w:rsidRPr="00666CA2">
        <w:rPr>
          <w:rFonts w:cs="Arial"/>
          <w:b/>
        </w:rPr>
        <w:t>days during 2002</w:t>
      </w:r>
      <w:r w:rsidR="008B0EF0">
        <w:rPr>
          <w:rFonts w:cs="Arial"/>
          <w:b/>
          <w:noProof/>
        </w:rPr>
        <w:drawing>
          <wp:inline distT="0" distB="0" distL="0" distR="0" wp14:anchorId="7AEBF01C" wp14:editId="4867611A">
            <wp:extent cx="2389632" cy="3200400"/>
            <wp:effectExtent l="19050" t="19050" r="10795" b="1905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89632" cy="3200400"/>
                    </a:xfrm>
                    <a:prstGeom prst="rect">
                      <a:avLst/>
                    </a:prstGeom>
                    <a:noFill/>
                    <a:ln>
                      <a:solidFill>
                        <a:schemeClr val="tx1"/>
                      </a:solidFill>
                    </a:ln>
                  </pic:spPr>
                </pic:pic>
              </a:graphicData>
            </a:graphic>
          </wp:inline>
        </w:drawing>
      </w:r>
      <w:r w:rsidR="00DC1EFB">
        <w:rPr>
          <w:rFonts w:cs="Arial"/>
          <w:b/>
        </w:rPr>
        <w:br/>
      </w:r>
      <w:r w:rsidR="0046476D">
        <w:rPr>
          <w:rFonts w:cs="Arial"/>
          <w:b/>
          <w:noProof/>
        </w:rPr>
        <w:drawing>
          <wp:inline distT="0" distB="0" distL="0" distR="0" wp14:anchorId="4104F0E5" wp14:editId="759A61D9">
            <wp:extent cx="3282696" cy="2468880"/>
            <wp:effectExtent l="19050" t="19050" r="13335" b="26670"/>
            <wp:docPr id="24646" name="Picture 2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r w:rsidR="0046476D">
        <w:rPr>
          <w:rFonts w:cs="Arial"/>
          <w:b/>
          <w:noProof/>
        </w:rPr>
        <w:drawing>
          <wp:inline distT="0" distB="0" distL="0" distR="0" wp14:anchorId="3EA8A7CF" wp14:editId="673A9247">
            <wp:extent cx="3273552" cy="2468880"/>
            <wp:effectExtent l="19050" t="19050" r="22225" b="26670"/>
            <wp:docPr id="24648" name="Picture 24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73552" cy="2468880"/>
                    </a:xfrm>
                    <a:prstGeom prst="rect">
                      <a:avLst/>
                    </a:prstGeom>
                    <a:noFill/>
                    <a:ln>
                      <a:solidFill>
                        <a:schemeClr val="tx1"/>
                      </a:solidFill>
                    </a:ln>
                  </pic:spPr>
                </pic:pic>
              </a:graphicData>
            </a:graphic>
          </wp:inline>
        </w:drawing>
      </w:r>
      <w:r w:rsidR="0046476D">
        <w:rPr>
          <w:rFonts w:cs="Arial"/>
          <w:b/>
          <w:noProof/>
        </w:rPr>
        <w:drawing>
          <wp:inline distT="0" distB="0" distL="0" distR="0" wp14:anchorId="4D0AA514" wp14:editId="2C6BD0B3">
            <wp:extent cx="3282696" cy="2468880"/>
            <wp:effectExtent l="19050" t="19050" r="13335" b="26670"/>
            <wp:docPr id="24655" name="Picture 24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r w:rsidR="0046476D">
        <w:rPr>
          <w:rFonts w:cs="Arial"/>
          <w:b/>
          <w:noProof/>
        </w:rPr>
        <w:drawing>
          <wp:inline distT="0" distB="0" distL="0" distR="0" wp14:anchorId="3F32341A" wp14:editId="04059175">
            <wp:extent cx="3282696" cy="2468880"/>
            <wp:effectExtent l="19050" t="19050" r="13335" b="26670"/>
            <wp:docPr id="9225" name="Picture 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p>
    <w:p w14:paraId="04EFC985" w14:textId="77777777" w:rsidR="008F0041" w:rsidRDefault="00450ADD" w:rsidP="00194312">
      <w:pPr>
        <w:spacing w:after="0"/>
        <w:rPr>
          <w:rFonts w:ascii="Arial" w:hAnsi="Arial" w:cs="Arial"/>
          <w:sz w:val="20"/>
          <w:szCs w:val="20"/>
        </w:rPr>
      </w:pPr>
      <w:r w:rsidRPr="00666CA2">
        <w:rPr>
          <w:rFonts w:cs="Arial"/>
          <w:b/>
        </w:rPr>
        <w:t xml:space="preserve">Figure </w:t>
      </w:r>
      <w:r w:rsidR="00D87D91">
        <w:rPr>
          <w:rFonts w:cs="Arial"/>
          <w:b/>
        </w:rPr>
        <w:t>33</w:t>
      </w:r>
      <w:r w:rsidRPr="00666CA2">
        <w:rPr>
          <w:rFonts w:cs="Arial"/>
          <w:b/>
        </w:rPr>
        <w:t xml:space="preserve">:  Trajectory analyses of Great Gulf Wilderness </w:t>
      </w:r>
      <w:r w:rsidR="001D4302">
        <w:rPr>
          <w:rFonts w:cs="Arial"/>
          <w:b/>
          <w:noProof/>
        </w:rPr>
        <w:t>most impaired</w:t>
      </w:r>
      <w:r w:rsidR="001D4302" w:rsidRPr="00DC5C6C">
        <w:rPr>
          <w:rFonts w:cs="Arial"/>
          <w:b/>
          <w:noProof/>
        </w:rPr>
        <w:t xml:space="preserve"> </w:t>
      </w:r>
      <w:r w:rsidRPr="00666CA2">
        <w:rPr>
          <w:rFonts w:cs="Arial"/>
          <w:b/>
        </w:rPr>
        <w:t>days during 2011</w:t>
      </w:r>
      <w:r w:rsidR="004334DA">
        <w:rPr>
          <w:rFonts w:cs="Arial"/>
          <w:b/>
          <w:noProof/>
        </w:rPr>
        <w:drawing>
          <wp:inline distT="0" distB="0" distL="0" distR="0" wp14:anchorId="64A9D7F8" wp14:editId="62CF3436">
            <wp:extent cx="2406701" cy="3200400"/>
            <wp:effectExtent l="19050" t="19050" r="1270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06701" cy="3200400"/>
                    </a:xfrm>
                    <a:prstGeom prst="rect">
                      <a:avLst/>
                    </a:prstGeom>
                    <a:noFill/>
                    <a:ln>
                      <a:solidFill>
                        <a:schemeClr val="tx1"/>
                      </a:solidFill>
                    </a:ln>
                  </pic:spPr>
                </pic:pic>
              </a:graphicData>
            </a:graphic>
          </wp:inline>
        </w:drawing>
      </w:r>
      <w:r w:rsidR="00DC1EFB">
        <w:rPr>
          <w:rFonts w:cs="Arial"/>
          <w:b/>
        </w:rPr>
        <w:br/>
      </w:r>
      <w:r w:rsidR="00201C19">
        <w:rPr>
          <w:rFonts w:cs="Arial"/>
          <w:b/>
          <w:noProof/>
        </w:rPr>
        <w:drawing>
          <wp:inline distT="0" distB="0" distL="0" distR="0" wp14:anchorId="4212E3C5" wp14:editId="69B8C279">
            <wp:extent cx="3264408" cy="2468880"/>
            <wp:effectExtent l="19050" t="19050" r="12700" b="266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64408" cy="2468880"/>
                    </a:xfrm>
                    <a:prstGeom prst="rect">
                      <a:avLst/>
                    </a:prstGeom>
                    <a:noFill/>
                    <a:ln>
                      <a:solidFill>
                        <a:schemeClr val="tx1"/>
                      </a:solidFill>
                    </a:ln>
                  </pic:spPr>
                </pic:pic>
              </a:graphicData>
            </a:graphic>
          </wp:inline>
        </w:drawing>
      </w:r>
      <w:r w:rsidR="00201C19">
        <w:rPr>
          <w:rFonts w:cs="Arial"/>
          <w:b/>
          <w:noProof/>
        </w:rPr>
        <w:drawing>
          <wp:inline distT="0" distB="0" distL="0" distR="0" wp14:anchorId="700987DA" wp14:editId="38ADA59D">
            <wp:extent cx="3291840" cy="2468880"/>
            <wp:effectExtent l="19050" t="19050" r="22860" b="266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r w:rsidR="00201C19">
        <w:rPr>
          <w:rFonts w:cs="Arial"/>
          <w:b/>
          <w:noProof/>
        </w:rPr>
        <w:drawing>
          <wp:inline distT="0" distB="0" distL="0" distR="0" wp14:anchorId="78B755C4" wp14:editId="2C624953">
            <wp:extent cx="3264408" cy="2468880"/>
            <wp:effectExtent l="19050" t="19050" r="12700" b="266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64408" cy="2468880"/>
                    </a:xfrm>
                    <a:prstGeom prst="rect">
                      <a:avLst/>
                    </a:prstGeom>
                    <a:noFill/>
                    <a:ln>
                      <a:solidFill>
                        <a:schemeClr val="tx1"/>
                      </a:solidFill>
                    </a:ln>
                  </pic:spPr>
                </pic:pic>
              </a:graphicData>
            </a:graphic>
          </wp:inline>
        </w:drawing>
      </w:r>
    </w:p>
    <w:p w14:paraId="7E12A298" w14:textId="77777777" w:rsidR="008F0041" w:rsidRDefault="00450ADD" w:rsidP="00F0055D">
      <w:pPr>
        <w:spacing w:after="0"/>
        <w:rPr>
          <w:rFonts w:ascii="Arial" w:hAnsi="Arial" w:cs="Arial"/>
          <w:sz w:val="20"/>
          <w:szCs w:val="20"/>
        </w:rPr>
      </w:pPr>
      <w:r w:rsidRPr="00666CA2">
        <w:rPr>
          <w:rFonts w:cs="Arial"/>
          <w:b/>
        </w:rPr>
        <w:t xml:space="preserve">Figure </w:t>
      </w:r>
      <w:r w:rsidR="00D87D91">
        <w:rPr>
          <w:rFonts w:cs="Arial"/>
          <w:b/>
        </w:rPr>
        <w:t>34</w:t>
      </w:r>
      <w:r w:rsidRPr="00666CA2">
        <w:rPr>
          <w:rFonts w:cs="Arial"/>
          <w:b/>
        </w:rPr>
        <w:t xml:space="preserve">:  Trajectory analyses of Great Gulf Wilderness </w:t>
      </w:r>
      <w:r w:rsidR="001D4302">
        <w:rPr>
          <w:rFonts w:cs="Arial"/>
          <w:b/>
          <w:noProof/>
        </w:rPr>
        <w:t>most impaired</w:t>
      </w:r>
      <w:r w:rsidR="001D4302" w:rsidRPr="00DC5C6C">
        <w:rPr>
          <w:rFonts w:cs="Arial"/>
          <w:b/>
          <w:noProof/>
        </w:rPr>
        <w:t xml:space="preserve"> </w:t>
      </w:r>
      <w:r w:rsidRPr="00666CA2">
        <w:rPr>
          <w:rFonts w:cs="Arial"/>
          <w:b/>
        </w:rPr>
        <w:t>days during 2015</w:t>
      </w:r>
      <w:r w:rsidR="004334DA">
        <w:rPr>
          <w:rFonts w:cs="Arial"/>
          <w:b/>
          <w:noProof/>
        </w:rPr>
        <w:drawing>
          <wp:inline distT="0" distB="0" distL="0" distR="0" wp14:anchorId="51A3B836" wp14:editId="10DEDF43">
            <wp:extent cx="2398166" cy="3200400"/>
            <wp:effectExtent l="19050" t="19050" r="2159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98166" cy="3200400"/>
                    </a:xfrm>
                    <a:prstGeom prst="rect">
                      <a:avLst/>
                    </a:prstGeom>
                    <a:noFill/>
                    <a:ln>
                      <a:solidFill>
                        <a:schemeClr val="tx1"/>
                      </a:solidFill>
                    </a:ln>
                  </pic:spPr>
                </pic:pic>
              </a:graphicData>
            </a:graphic>
          </wp:inline>
        </w:drawing>
      </w:r>
      <w:r w:rsidR="00DC1EFB">
        <w:rPr>
          <w:rFonts w:cs="Arial"/>
          <w:b/>
        </w:rPr>
        <w:br/>
      </w:r>
      <w:r w:rsidR="00201C19">
        <w:rPr>
          <w:rFonts w:cs="Arial"/>
          <w:b/>
          <w:noProof/>
        </w:rPr>
        <w:drawing>
          <wp:inline distT="0" distB="0" distL="0" distR="0" wp14:anchorId="5127D98B" wp14:editId="00D178ED">
            <wp:extent cx="3264408" cy="2468880"/>
            <wp:effectExtent l="19050" t="19050" r="12700" b="26670"/>
            <wp:docPr id="24640" name="Picture 2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64408" cy="2468880"/>
                    </a:xfrm>
                    <a:prstGeom prst="rect">
                      <a:avLst/>
                    </a:prstGeom>
                    <a:noFill/>
                    <a:ln>
                      <a:solidFill>
                        <a:schemeClr val="tx1"/>
                      </a:solidFill>
                    </a:ln>
                  </pic:spPr>
                </pic:pic>
              </a:graphicData>
            </a:graphic>
          </wp:inline>
        </w:drawing>
      </w:r>
      <w:r w:rsidR="00201C19">
        <w:rPr>
          <w:rFonts w:cs="Arial"/>
          <w:b/>
          <w:noProof/>
        </w:rPr>
        <w:drawing>
          <wp:inline distT="0" distB="0" distL="0" distR="0" wp14:anchorId="7F18BDE3" wp14:editId="7339AA98">
            <wp:extent cx="3273552" cy="2468880"/>
            <wp:effectExtent l="19050" t="19050" r="22225" b="26670"/>
            <wp:docPr id="24642" name="Picture 2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73552" cy="2468880"/>
                    </a:xfrm>
                    <a:prstGeom prst="rect">
                      <a:avLst/>
                    </a:prstGeom>
                    <a:noFill/>
                    <a:ln>
                      <a:solidFill>
                        <a:schemeClr val="tx1"/>
                      </a:solidFill>
                    </a:ln>
                  </pic:spPr>
                </pic:pic>
              </a:graphicData>
            </a:graphic>
          </wp:inline>
        </w:drawing>
      </w:r>
      <w:r w:rsidR="00DD6CF2">
        <w:rPr>
          <w:rFonts w:cs="Arial"/>
          <w:b/>
          <w:noProof/>
        </w:rPr>
        <w:drawing>
          <wp:inline distT="0" distB="0" distL="0" distR="0" wp14:anchorId="06527BA3" wp14:editId="255DDDC7">
            <wp:extent cx="3282696" cy="2468880"/>
            <wp:effectExtent l="19050" t="19050" r="13335" b="26670"/>
            <wp:docPr id="24656" name="Picture 2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r w:rsidR="00DD6CF2">
        <w:rPr>
          <w:rFonts w:cs="Arial"/>
          <w:b/>
          <w:noProof/>
        </w:rPr>
        <w:drawing>
          <wp:inline distT="0" distB="0" distL="0" distR="0" wp14:anchorId="1D11F2A9" wp14:editId="54970F4A">
            <wp:extent cx="3255264" cy="2468880"/>
            <wp:effectExtent l="19050" t="19050" r="21590" b="26670"/>
            <wp:docPr id="24657" name="Picture 2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55264" cy="2468880"/>
                    </a:xfrm>
                    <a:prstGeom prst="rect">
                      <a:avLst/>
                    </a:prstGeom>
                    <a:noFill/>
                    <a:ln>
                      <a:solidFill>
                        <a:schemeClr val="tx1"/>
                      </a:solidFill>
                    </a:ln>
                  </pic:spPr>
                </pic:pic>
              </a:graphicData>
            </a:graphic>
          </wp:inline>
        </w:drawing>
      </w:r>
    </w:p>
    <w:p w14:paraId="2BF492A9" w14:textId="77777777" w:rsidR="00DC1EFB" w:rsidRDefault="00DC1EFB">
      <w:pPr>
        <w:rPr>
          <w:rFonts w:eastAsia="Times New Roman" w:cs="Times New Roman"/>
          <w:b/>
          <w:color w:val="17365D" w:themeColor="text2" w:themeShade="BF"/>
        </w:rPr>
      </w:pPr>
      <w:r>
        <w:rPr>
          <w:rFonts w:eastAsia="Times New Roman" w:cs="Times New Roman"/>
          <w:b/>
          <w:color w:val="17365D" w:themeColor="text2" w:themeShade="BF"/>
        </w:rPr>
        <w:br w:type="page"/>
      </w:r>
    </w:p>
    <w:p w14:paraId="60AB3788" w14:textId="29AA7279" w:rsidR="00F73FDE" w:rsidRPr="00B75969" w:rsidRDefault="00B95939" w:rsidP="00F73FDE">
      <w:pPr>
        <w:spacing w:after="0" w:line="240" w:lineRule="auto"/>
        <w:rPr>
          <w:rFonts w:eastAsia="Times New Roman" w:cs="Times New Roman"/>
          <w:b/>
          <w:color w:val="17365D" w:themeColor="text2" w:themeShade="BF"/>
        </w:rPr>
      </w:pPr>
      <w:r>
        <w:rPr>
          <w:rFonts w:eastAsia="Times New Roman" w:cs="Times New Roman"/>
          <w:b/>
          <w:color w:val="17365D" w:themeColor="text2" w:themeShade="BF"/>
        </w:rPr>
        <w:t>4</w:t>
      </w:r>
      <w:r w:rsidRPr="00B75969">
        <w:rPr>
          <w:rFonts w:eastAsia="Times New Roman" w:cs="Times New Roman"/>
          <w:b/>
          <w:color w:val="17365D" w:themeColor="text2" w:themeShade="BF"/>
        </w:rPr>
        <w:t>.1.4 Lye</w:t>
      </w:r>
      <w:r w:rsidR="00F20704">
        <w:rPr>
          <w:rFonts w:eastAsia="Times New Roman" w:cs="Times New Roman"/>
          <w:b/>
          <w:color w:val="17365D" w:themeColor="text2" w:themeShade="BF"/>
        </w:rPr>
        <w:t xml:space="preserve"> Brook Wilderness Area</w:t>
      </w:r>
    </w:p>
    <w:p w14:paraId="237E49F4" w14:textId="77777777" w:rsidR="00F73FDE" w:rsidRPr="004A6E63" w:rsidRDefault="00F73FDE" w:rsidP="00F73FDE">
      <w:pPr>
        <w:spacing w:after="0" w:line="240" w:lineRule="auto"/>
        <w:rPr>
          <w:rFonts w:eastAsia="Times New Roman" w:cs="Times New Roman"/>
          <w:b/>
        </w:rPr>
      </w:pPr>
    </w:p>
    <w:p w14:paraId="11666DA3" w14:textId="3C80B814" w:rsidR="00872D68" w:rsidRDefault="00F73FDE" w:rsidP="00872D68">
      <w:pPr>
        <w:spacing w:after="0" w:line="240" w:lineRule="auto"/>
        <w:jc w:val="both"/>
        <w:rPr>
          <w:rFonts w:eastAsia="Times New Roman" w:cs="Times New Roman"/>
        </w:rPr>
      </w:pPr>
      <w:r w:rsidRPr="004A6E63">
        <w:rPr>
          <w:rFonts w:eastAsia="Times New Roman" w:cs="Times New Roman"/>
        </w:rPr>
        <w:t xml:space="preserve">CALPUFF modeling results </w:t>
      </w:r>
      <w:r w:rsidRPr="00907FF4">
        <w:rPr>
          <w:rFonts w:eastAsia="Times New Roman" w:cs="Times New Roman"/>
        </w:rPr>
        <w:t>showed</w:t>
      </w:r>
      <w:r w:rsidR="001F4813" w:rsidRPr="00907FF4">
        <w:rPr>
          <w:rFonts w:eastAsia="Times New Roman" w:cs="Times New Roman"/>
        </w:rPr>
        <w:t xml:space="preserve"> </w:t>
      </w:r>
      <w:r w:rsidR="00872D68">
        <w:rPr>
          <w:rFonts w:eastAsia="Times New Roman" w:cs="Times New Roman"/>
        </w:rPr>
        <w:t xml:space="preserve">the following states </w:t>
      </w:r>
      <w:r w:rsidR="00907FF4">
        <w:rPr>
          <w:rFonts w:eastAsia="Times New Roman" w:cs="Times New Roman"/>
        </w:rPr>
        <w:t xml:space="preserve">meeting the </w:t>
      </w:r>
      <w:r w:rsidR="00D975D9">
        <w:rPr>
          <w:rFonts w:eastAsia="Times New Roman" w:cs="Times New Roman"/>
        </w:rPr>
        <w:t xml:space="preserve">criteria contributing to Lye Brook Wilderness regional haze </w:t>
      </w:r>
      <w:r w:rsidR="00F374B0">
        <w:rPr>
          <w:rFonts w:eastAsia="Times New Roman" w:cs="Times New Roman"/>
        </w:rPr>
        <w:t>impacts:</w:t>
      </w:r>
    </w:p>
    <w:p w14:paraId="2188C60E" w14:textId="77777777" w:rsidR="00872D68" w:rsidRDefault="00872D68" w:rsidP="00872D68">
      <w:pPr>
        <w:spacing w:after="0" w:line="240" w:lineRule="auto"/>
        <w:jc w:val="both"/>
        <w:rPr>
          <w:rFonts w:eastAsia="Times New Roman" w:cs="Times New Roman"/>
        </w:rPr>
      </w:pPr>
    </w:p>
    <w:p w14:paraId="4389E73F" w14:textId="77777777" w:rsidR="00FA7686" w:rsidRDefault="00FA7686" w:rsidP="00FA7686">
      <w:pPr>
        <w:pStyle w:val="ListParagraph"/>
        <w:numPr>
          <w:ilvl w:val="0"/>
          <w:numId w:val="14"/>
        </w:numPr>
        <w:spacing w:after="0" w:line="240" w:lineRule="auto"/>
        <w:jc w:val="both"/>
        <w:rPr>
          <w:rFonts w:eastAsia="Times New Roman" w:cs="Times New Roman"/>
        </w:rPr>
      </w:pPr>
      <w:r w:rsidRPr="00C0665C">
        <w:rPr>
          <w:rFonts w:eastAsia="Times New Roman" w:cs="Times New Roman"/>
        </w:rPr>
        <w:t xml:space="preserve">MANE-VU </w:t>
      </w:r>
      <w:r>
        <w:rPr>
          <w:rFonts w:eastAsia="Times New Roman" w:cs="Times New Roman"/>
        </w:rPr>
        <w:t xml:space="preserve">Northeast </w:t>
      </w:r>
      <w:r w:rsidRPr="00C0665C">
        <w:rPr>
          <w:rFonts w:eastAsia="Times New Roman" w:cs="Times New Roman"/>
        </w:rPr>
        <w:t>states</w:t>
      </w:r>
    </w:p>
    <w:p w14:paraId="512D817D" w14:textId="434935AC" w:rsidR="00080963" w:rsidRDefault="00080963" w:rsidP="00080963">
      <w:pPr>
        <w:pStyle w:val="ListParagraph"/>
        <w:numPr>
          <w:ilvl w:val="1"/>
          <w:numId w:val="14"/>
        </w:numPr>
        <w:spacing w:after="0" w:line="240" w:lineRule="auto"/>
        <w:jc w:val="both"/>
        <w:rPr>
          <w:rFonts w:eastAsia="Times New Roman" w:cs="Times New Roman"/>
        </w:rPr>
      </w:pPr>
      <w:r>
        <w:rPr>
          <w:rFonts w:eastAsia="Times New Roman" w:cs="Times New Roman"/>
        </w:rPr>
        <w:t xml:space="preserve">Maine - 1 EGU and 1 </w:t>
      </w:r>
      <w:r w:rsidR="00951A6A">
        <w:rPr>
          <w:rFonts w:eastAsia="Times New Roman" w:cs="Times New Roman"/>
        </w:rPr>
        <w:t>Industrial Source</w:t>
      </w:r>
    </w:p>
    <w:p w14:paraId="5A8E91B9" w14:textId="6A9CDE79" w:rsidR="00080963" w:rsidRDefault="00080963" w:rsidP="00080963">
      <w:pPr>
        <w:pStyle w:val="ListParagraph"/>
        <w:numPr>
          <w:ilvl w:val="1"/>
          <w:numId w:val="14"/>
        </w:numPr>
        <w:spacing w:after="0" w:line="240" w:lineRule="auto"/>
        <w:jc w:val="both"/>
        <w:rPr>
          <w:rFonts w:eastAsia="Times New Roman" w:cs="Times New Roman"/>
        </w:rPr>
      </w:pPr>
      <w:r>
        <w:rPr>
          <w:rFonts w:eastAsia="Times New Roman" w:cs="Times New Roman"/>
        </w:rPr>
        <w:t xml:space="preserve">Maryland - 1 EGU and 1 </w:t>
      </w:r>
      <w:r w:rsidR="00951A6A">
        <w:rPr>
          <w:rFonts w:eastAsia="Times New Roman" w:cs="Times New Roman"/>
        </w:rPr>
        <w:t>Industrial Source</w:t>
      </w:r>
    </w:p>
    <w:p w14:paraId="1C793FEB" w14:textId="1F0FC3BE" w:rsidR="00FA7686" w:rsidRDefault="00FA7686" w:rsidP="00FA7686">
      <w:pPr>
        <w:pStyle w:val="ListParagraph"/>
        <w:numPr>
          <w:ilvl w:val="1"/>
          <w:numId w:val="14"/>
        </w:numPr>
        <w:spacing w:after="0" w:line="240" w:lineRule="auto"/>
        <w:jc w:val="both"/>
        <w:rPr>
          <w:rFonts w:eastAsia="Times New Roman" w:cs="Times New Roman"/>
        </w:rPr>
      </w:pPr>
      <w:r w:rsidRPr="00C0665C">
        <w:rPr>
          <w:rFonts w:eastAsia="Times New Roman" w:cs="Times New Roman"/>
        </w:rPr>
        <w:t>Massachusetts</w:t>
      </w:r>
      <w:r>
        <w:rPr>
          <w:rFonts w:eastAsia="Times New Roman" w:cs="Times New Roman"/>
        </w:rPr>
        <w:t xml:space="preserve"> - </w:t>
      </w:r>
      <w:r w:rsidR="00080963">
        <w:rPr>
          <w:rFonts w:eastAsia="Times New Roman" w:cs="Times New Roman"/>
        </w:rPr>
        <w:t>2</w:t>
      </w:r>
      <w:r>
        <w:rPr>
          <w:rFonts w:eastAsia="Times New Roman" w:cs="Times New Roman"/>
        </w:rPr>
        <w:t xml:space="preserve"> </w:t>
      </w:r>
      <w:r w:rsidR="00951A6A">
        <w:rPr>
          <w:rFonts w:eastAsia="Times New Roman" w:cs="Times New Roman"/>
        </w:rPr>
        <w:t>EGUs</w:t>
      </w:r>
    </w:p>
    <w:p w14:paraId="575D33E2" w14:textId="3AD50632"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New Hampshire - </w:t>
      </w:r>
      <w:r w:rsidR="00080963">
        <w:rPr>
          <w:rFonts w:eastAsia="Times New Roman" w:cs="Times New Roman"/>
        </w:rPr>
        <w:t>3</w:t>
      </w:r>
      <w:r>
        <w:rPr>
          <w:rFonts w:eastAsia="Times New Roman" w:cs="Times New Roman"/>
        </w:rPr>
        <w:t xml:space="preserve"> </w:t>
      </w:r>
      <w:r w:rsidR="00951A6A">
        <w:rPr>
          <w:rFonts w:eastAsia="Times New Roman" w:cs="Times New Roman"/>
        </w:rPr>
        <w:t>EGUs</w:t>
      </w:r>
    </w:p>
    <w:p w14:paraId="2D9C4BAE" w14:textId="404D9466"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New York - </w:t>
      </w:r>
      <w:r w:rsidR="00080963">
        <w:rPr>
          <w:rFonts w:eastAsia="Times New Roman" w:cs="Times New Roman"/>
        </w:rPr>
        <w:t>3</w:t>
      </w:r>
      <w:r>
        <w:rPr>
          <w:rFonts w:eastAsia="Times New Roman" w:cs="Times New Roman"/>
        </w:rPr>
        <w:t xml:space="preserve"> </w:t>
      </w:r>
      <w:r w:rsidR="00951A6A">
        <w:rPr>
          <w:rFonts w:eastAsia="Times New Roman" w:cs="Times New Roman"/>
        </w:rPr>
        <w:t>EGUs</w:t>
      </w:r>
      <w:r>
        <w:rPr>
          <w:rFonts w:eastAsia="Times New Roman" w:cs="Times New Roman"/>
        </w:rPr>
        <w:t xml:space="preserve"> and </w:t>
      </w:r>
      <w:r w:rsidR="00080963">
        <w:rPr>
          <w:rFonts w:eastAsia="Times New Roman" w:cs="Times New Roman"/>
        </w:rPr>
        <w:t>4</w:t>
      </w:r>
      <w:r>
        <w:rPr>
          <w:rFonts w:eastAsia="Times New Roman" w:cs="Times New Roman"/>
        </w:rPr>
        <w:t xml:space="preserve"> </w:t>
      </w:r>
      <w:r w:rsidR="00951A6A">
        <w:rPr>
          <w:rFonts w:eastAsia="Times New Roman" w:cs="Times New Roman"/>
        </w:rPr>
        <w:t>Industrial Source</w:t>
      </w:r>
      <w:r w:rsidR="00080963">
        <w:rPr>
          <w:rFonts w:eastAsia="Times New Roman" w:cs="Times New Roman"/>
        </w:rPr>
        <w:t>s</w:t>
      </w:r>
    </w:p>
    <w:p w14:paraId="60101F3C" w14:textId="7B42F37A"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Pennsylvania - 1</w:t>
      </w:r>
      <w:r w:rsidR="00080963">
        <w:rPr>
          <w:rFonts w:eastAsia="Times New Roman" w:cs="Times New Roman"/>
        </w:rPr>
        <w:t>2</w:t>
      </w:r>
      <w:r>
        <w:rPr>
          <w:rFonts w:eastAsia="Times New Roman" w:cs="Times New Roman"/>
        </w:rPr>
        <w:t xml:space="preserve"> </w:t>
      </w:r>
      <w:r w:rsidR="00951A6A">
        <w:rPr>
          <w:rFonts w:eastAsia="Times New Roman" w:cs="Times New Roman"/>
        </w:rPr>
        <w:t>EGUs</w:t>
      </w:r>
      <w:r w:rsidRPr="00C0665C">
        <w:rPr>
          <w:rFonts w:eastAsia="Times New Roman" w:cs="Times New Roman"/>
        </w:rPr>
        <w:t xml:space="preserve"> </w:t>
      </w:r>
    </w:p>
    <w:p w14:paraId="658B3682" w14:textId="0BBDA455" w:rsidR="00FA7686" w:rsidRDefault="00FA7686" w:rsidP="00FA7686">
      <w:pPr>
        <w:pStyle w:val="ListParagraph"/>
        <w:numPr>
          <w:ilvl w:val="0"/>
          <w:numId w:val="14"/>
        </w:numPr>
        <w:spacing w:after="0" w:line="240" w:lineRule="auto"/>
        <w:jc w:val="both"/>
        <w:rPr>
          <w:rFonts w:eastAsia="Times New Roman" w:cs="Times New Roman"/>
        </w:rPr>
      </w:pPr>
      <w:r>
        <w:rPr>
          <w:rFonts w:eastAsia="Times New Roman" w:cs="Times New Roman"/>
        </w:rPr>
        <w:t>LADCO Midwest states</w:t>
      </w:r>
      <w:r w:rsidRPr="00FD28C1">
        <w:rPr>
          <w:rFonts w:eastAsia="Times New Roman" w:cs="Times New Roman"/>
        </w:rPr>
        <w:t xml:space="preserve"> </w:t>
      </w:r>
    </w:p>
    <w:p w14:paraId="0FA5AD2F" w14:textId="1DE36575"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Indiana - 4 </w:t>
      </w:r>
      <w:r w:rsidR="00951A6A">
        <w:rPr>
          <w:rFonts w:eastAsia="Times New Roman" w:cs="Times New Roman"/>
        </w:rPr>
        <w:t>EGUs</w:t>
      </w:r>
      <w:r>
        <w:rPr>
          <w:rFonts w:eastAsia="Times New Roman" w:cs="Times New Roman"/>
        </w:rPr>
        <w:t xml:space="preserve"> and 1 </w:t>
      </w:r>
      <w:r w:rsidR="00951A6A">
        <w:rPr>
          <w:rFonts w:eastAsia="Times New Roman" w:cs="Times New Roman"/>
        </w:rPr>
        <w:t>Industrial Source</w:t>
      </w:r>
    </w:p>
    <w:p w14:paraId="61F1A436" w14:textId="37B807E1"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Michigan - 7 </w:t>
      </w:r>
      <w:r w:rsidR="00951A6A">
        <w:rPr>
          <w:rFonts w:eastAsia="Times New Roman" w:cs="Times New Roman"/>
        </w:rPr>
        <w:t>EGUs</w:t>
      </w:r>
    </w:p>
    <w:p w14:paraId="0E35980B" w14:textId="3A366BB2"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Ohio - </w:t>
      </w:r>
      <w:r w:rsidR="00080963">
        <w:rPr>
          <w:rFonts w:eastAsia="Times New Roman" w:cs="Times New Roman"/>
        </w:rPr>
        <w:t>9</w:t>
      </w:r>
      <w:r>
        <w:rPr>
          <w:rFonts w:eastAsia="Times New Roman" w:cs="Times New Roman"/>
        </w:rPr>
        <w:t xml:space="preserve"> </w:t>
      </w:r>
      <w:r w:rsidR="00951A6A">
        <w:rPr>
          <w:rFonts w:eastAsia="Times New Roman" w:cs="Times New Roman"/>
        </w:rPr>
        <w:t>EGUs</w:t>
      </w:r>
      <w:r>
        <w:rPr>
          <w:rFonts w:eastAsia="Times New Roman" w:cs="Times New Roman"/>
        </w:rPr>
        <w:t xml:space="preserve"> and 1 </w:t>
      </w:r>
      <w:r w:rsidR="00951A6A">
        <w:rPr>
          <w:rFonts w:eastAsia="Times New Roman" w:cs="Times New Roman"/>
        </w:rPr>
        <w:t>Industrial Source</w:t>
      </w:r>
    </w:p>
    <w:p w14:paraId="39168B1B" w14:textId="52C36845" w:rsidR="00FA7686" w:rsidRDefault="00FA7686" w:rsidP="00FA7686">
      <w:pPr>
        <w:pStyle w:val="ListParagraph"/>
        <w:numPr>
          <w:ilvl w:val="0"/>
          <w:numId w:val="14"/>
        </w:numPr>
        <w:spacing w:after="0" w:line="240" w:lineRule="auto"/>
        <w:jc w:val="both"/>
        <w:rPr>
          <w:rFonts w:eastAsia="Times New Roman" w:cs="Times New Roman"/>
        </w:rPr>
      </w:pPr>
      <w:r>
        <w:rPr>
          <w:rFonts w:eastAsia="Times New Roman" w:cs="Times New Roman"/>
        </w:rPr>
        <w:t>SESARM Southeast states</w:t>
      </w:r>
    </w:p>
    <w:p w14:paraId="30E34B9F" w14:textId="77777777"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Georgia - 1 EGU</w:t>
      </w:r>
    </w:p>
    <w:p w14:paraId="1AD8F12D" w14:textId="54CE6D4B"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Kentucky - </w:t>
      </w:r>
      <w:r w:rsidR="00080963">
        <w:rPr>
          <w:rFonts w:eastAsia="Times New Roman" w:cs="Times New Roman"/>
        </w:rPr>
        <w:t>2</w:t>
      </w:r>
      <w:r>
        <w:rPr>
          <w:rFonts w:eastAsia="Times New Roman" w:cs="Times New Roman"/>
        </w:rPr>
        <w:t xml:space="preserve"> </w:t>
      </w:r>
      <w:r w:rsidR="00951A6A">
        <w:rPr>
          <w:rFonts w:eastAsia="Times New Roman" w:cs="Times New Roman"/>
        </w:rPr>
        <w:t>EGUs</w:t>
      </w:r>
    </w:p>
    <w:p w14:paraId="0FA8F9BB" w14:textId="0E43CA17"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Tennessee - </w:t>
      </w:r>
      <w:r w:rsidR="00080963">
        <w:rPr>
          <w:rFonts w:eastAsia="Times New Roman" w:cs="Times New Roman"/>
        </w:rPr>
        <w:t xml:space="preserve">1 </w:t>
      </w:r>
      <w:r w:rsidR="00951A6A">
        <w:rPr>
          <w:rFonts w:eastAsia="Times New Roman" w:cs="Times New Roman"/>
        </w:rPr>
        <w:t>Industrial Source</w:t>
      </w:r>
    </w:p>
    <w:p w14:paraId="60813F1E" w14:textId="59AC80C9" w:rsidR="00FA7686" w:rsidRDefault="00080963"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Virginia - 2 </w:t>
      </w:r>
      <w:r w:rsidR="00951A6A">
        <w:rPr>
          <w:rFonts w:eastAsia="Times New Roman" w:cs="Times New Roman"/>
        </w:rPr>
        <w:t>EGUs</w:t>
      </w:r>
    </w:p>
    <w:p w14:paraId="595F46FA" w14:textId="49D59435"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West Virginia </w:t>
      </w:r>
      <w:r w:rsidR="00080963">
        <w:rPr>
          <w:rFonts w:eastAsia="Times New Roman" w:cs="Times New Roman"/>
        </w:rPr>
        <w:t>–</w:t>
      </w:r>
      <w:r>
        <w:rPr>
          <w:rFonts w:eastAsia="Times New Roman" w:cs="Times New Roman"/>
        </w:rPr>
        <w:t xml:space="preserve"> </w:t>
      </w:r>
      <w:r w:rsidR="00080963">
        <w:rPr>
          <w:rFonts w:eastAsia="Times New Roman" w:cs="Times New Roman"/>
        </w:rPr>
        <w:t xml:space="preserve">4 </w:t>
      </w:r>
      <w:r w:rsidR="00951A6A">
        <w:rPr>
          <w:rFonts w:eastAsia="Times New Roman" w:cs="Times New Roman"/>
        </w:rPr>
        <w:t>EGUs</w:t>
      </w:r>
    </w:p>
    <w:p w14:paraId="5DBBD638" w14:textId="2D83F9E2" w:rsidR="00080963" w:rsidRDefault="00080963" w:rsidP="00951A6A">
      <w:pPr>
        <w:pStyle w:val="ListParagraph"/>
        <w:numPr>
          <w:ilvl w:val="0"/>
          <w:numId w:val="14"/>
        </w:numPr>
        <w:spacing w:after="0" w:line="240" w:lineRule="auto"/>
        <w:jc w:val="both"/>
        <w:rPr>
          <w:rFonts w:eastAsia="Times New Roman" w:cs="Times New Roman"/>
        </w:rPr>
      </w:pPr>
      <w:r>
        <w:rPr>
          <w:rFonts w:eastAsia="Times New Roman" w:cs="Times New Roman"/>
        </w:rPr>
        <w:t>CENRAP</w:t>
      </w:r>
      <w:r w:rsidR="005C416C">
        <w:rPr>
          <w:rFonts w:eastAsia="Times New Roman" w:cs="Times New Roman"/>
        </w:rPr>
        <w:t xml:space="preserve"> Central states</w:t>
      </w:r>
    </w:p>
    <w:p w14:paraId="667DCA43" w14:textId="77777777" w:rsidR="00080963" w:rsidRDefault="00080963" w:rsidP="00080963">
      <w:pPr>
        <w:pStyle w:val="ListParagraph"/>
        <w:numPr>
          <w:ilvl w:val="1"/>
          <w:numId w:val="14"/>
        </w:numPr>
        <w:spacing w:after="0" w:line="240" w:lineRule="auto"/>
        <w:jc w:val="both"/>
        <w:rPr>
          <w:rFonts w:eastAsia="Times New Roman" w:cs="Times New Roman"/>
        </w:rPr>
      </w:pPr>
      <w:r>
        <w:rPr>
          <w:rFonts w:eastAsia="Times New Roman" w:cs="Times New Roman"/>
        </w:rPr>
        <w:t>Missouri 1 EGU</w:t>
      </w:r>
    </w:p>
    <w:p w14:paraId="743954A9" w14:textId="21A39264" w:rsidR="00080963" w:rsidRPr="00C0665C" w:rsidRDefault="00080963" w:rsidP="00080963">
      <w:pPr>
        <w:pStyle w:val="ListParagraph"/>
        <w:numPr>
          <w:ilvl w:val="1"/>
          <w:numId w:val="14"/>
        </w:numPr>
        <w:spacing w:after="0" w:line="240" w:lineRule="auto"/>
        <w:jc w:val="both"/>
        <w:rPr>
          <w:rFonts w:eastAsia="Times New Roman" w:cs="Times New Roman"/>
        </w:rPr>
      </w:pPr>
      <w:r>
        <w:rPr>
          <w:rFonts w:eastAsia="Times New Roman" w:cs="Times New Roman"/>
        </w:rPr>
        <w:t xml:space="preserve">Texas 2 </w:t>
      </w:r>
      <w:r w:rsidR="00951A6A">
        <w:rPr>
          <w:rFonts w:eastAsia="Times New Roman" w:cs="Times New Roman"/>
        </w:rPr>
        <w:t>EGUs</w:t>
      </w:r>
    </w:p>
    <w:p w14:paraId="41451763" w14:textId="77777777" w:rsidR="00872D68" w:rsidRDefault="00872D68" w:rsidP="00872D68">
      <w:pPr>
        <w:spacing w:after="0" w:line="240" w:lineRule="auto"/>
        <w:jc w:val="both"/>
        <w:rPr>
          <w:rFonts w:eastAsia="Times New Roman" w:cs="Times New Roman"/>
        </w:rPr>
      </w:pPr>
    </w:p>
    <w:p w14:paraId="3EE7DE8C" w14:textId="3122AAA9" w:rsidR="001F4813" w:rsidRDefault="002F5046" w:rsidP="00CE6D98">
      <w:pPr>
        <w:spacing w:after="0" w:line="240" w:lineRule="auto"/>
        <w:jc w:val="both"/>
        <w:rPr>
          <w:rFonts w:eastAsia="Times New Roman" w:cs="Times New Roman"/>
        </w:rPr>
      </w:pPr>
      <w:r>
        <w:rPr>
          <w:rFonts w:eastAsia="Times New Roman" w:cs="Times New Roman"/>
        </w:rPr>
        <w:t>Trajectory plots</w:t>
      </w:r>
      <w:r w:rsidRPr="004A6E63">
        <w:rPr>
          <w:rFonts w:eastAsia="Times New Roman" w:cs="Times New Roman"/>
        </w:rPr>
        <w:t xml:space="preserve"> for </w:t>
      </w:r>
      <w:r w:rsidR="00DC1EFB">
        <w:rPr>
          <w:rFonts w:eastAsia="Times New Roman" w:cs="Times New Roman"/>
        </w:rPr>
        <w:t xml:space="preserve">the </w:t>
      </w:r>
      <w:r>
        <w:rPr>
          <w:rFonts w:eastAsia="Times New Roman" w:cs="Times New Roman"/>
        </w:rPr>
        <w:t xml:space="preserve">2002 (Figure </w:t>
      </w:r>
      <w:r w:rsidR="00151B00">
        <w:rPr>
          <w:rFonts w:eastAsia="Times New Roman" w:cs="Times New Roman"/>
        </w:rPr>
        <w:t>35</w:t>
      </w:r>
      <w:r>
        <w:rPr>
          <w:rFonts w:eastAsia="Times New Roman" w:cs="Times New Roman"/>
        </w:rPr>
        <w:t>)</w:t>
      </w:r>
      <w:r w:rsidR="00BA12CD">
        <w:rPr>
          <w:rFonts w:eastAsia="Times New Roman" w:cs="Times New Roman"/>
        </w:rPr>
        <w:t xml:space="preserve"> and</w:t>
      </w:r>
      <w:r>
        <w:rPr>
          <w:rFonts w:eastAsia="Times New Roman" w:cs="Times New Roman"/>
        </w:rPr>
        <w:t xml:space="preserve"> </w:t>
      </w:r>
      <w:r w:rsidRPr="004A6E63">
        <w:rPr>
          <w:rFonts w:eastAsia="Times New Roman" w:cs="Times New Roman"/>
        </w:rPr>
        <w:t xml:space="preserve">2011 (Figure </w:t>
      </w:r>
      <w:r w:rsidR="00151B00">
        <w:rPr>
          <w:rFonts w:eastAsia="Times New Roman" w:cs="Times New Roman"/>
        </w:rPr>
        <w:t>36</w:t>
      </w:r>
      <w:r w:rsidRPr="004A6E63">
        <w:rPr>
          <w:rFonts w:eastAsia="Times New Roman" w:cs="Times New Roman"/>
        </w:rPr>
        <w:t xml:space="preserve">) </w:t>
      </w:r>
      <w:r w:rsidR="00BA12CD">
        <w:rPr>
          <w:rFonts w:eastAsia="Times New Roman" w:cs="Times New Roman"/>
        </w:rPr>
        <w:t xml:space="preserve">most impaired visibility days </w:t>
      </w:r>
      <w:r w:rsidRPr="004A6E63">
        <w:rPr>
          <w:rFonts w:eastAsia="Times New Roman" w:cs="Times New Roman"/>
        </w:rPr>
        <w:t xml:space="preserve">and 2015 (Figure </w:t>
      </w:r>
      <w:r w:rsidR="00151B00">
        <w:rPr>
          <w:rFonts w:eastAsia="Times New Roman" w:cs="Times New Roman"/>
        </w:rPr>
        <w:t>37</w:t>
      </w:r>
      <w:r w:rsidRPr="004A6E63">
        <w:rPr>
          <w:rFonts w:eastAsia="Times New Roman" w:cs="Times New Roman"/>
        </w:rPr>
        <w:t xml:space="preserve">) </w:t>
      </w:r>
      <w:r w:rsidR="00CE6D98">
        <w:rPr>
          <w:rFonts w:eastAsia="Times New Roman" w:cs="Times New Roman"/>
        </w:rPr>
        <w:t xml:space="preserve">20% worst visibility days </w:t>
      </w:r>
      <w:r w:rsidRPr="004A6E63">
        <w:rPr>
          <w:rFonts w:eastAsia="Times New Roman" w:cs="Times New Roman"/>
        </w:rPr>
        <w:t>show trajectories from</w:t>
      </w:r>
      <w:r>
        <w:rPr>
          <w:rFonts w:eastAsia="Times New Roman" w:cs="Times New Roman"/>
        </w:rPr>
        <w:t xml:space="preserve"> all the states listed above</w:t>
      </w:r>
      <w:r w:rsidR="006655E8">
        <w:rPr>
          <w:rFonts w:eastAsia="Times New Roman" w:cs="Times New Roman"/>
        </w:rPr>
        <w:t xml:space="preserve"> except for Texas</w:t>
      </w:r>
      <w:r>
        <w:rPr>
          <w:rFonts w:eastAsia="Times New Roman" w:cs="Times New Roman"/>
        </w:rPr>
        <w:t>.  Other than the MANE-VU and Canadian regions</w:t>
      </w:r>
      <w:r w:rsidR="00DC1EFB">
        <w:rPr>
          <w:rFonts w:eastAsia="Times New Roman" w:cs="Times New Roman"/>
        </w:rPr>
        <w:t>,</w:t>
      </w:r>
      <w:r>
        <w:rPr>
          <w:rFonts w:eastAsia="Times New Roman" w:cs="Times New Roman"/>
        </w:rPr>
        <w:t xml:space="preserve"> the strongest signal</w:t>
      </w:r>
      <w:r w:rsidR="006655E8">
        <w:rPr>
          <w:rFonts w:eastAsia="Times New Roman" w:cs="Times New Roman"/>
        </w:rPr>
        <w:t>s</w:t>
      </w:r>
      <w:r>
        <w:rPr>
          <w:rFonts w:eastAsia="Times New Roman" w:cs="Times New Roman"/>
        </w:rPr>
        <w:t xml:space="preserve"> </w:t>
      </w:r>
      <w:r w:rsidR="006655E8">
        <w:rPr>
          <w:rFonts w:eastAsia="Times New Roman" w:cs="Times New Roman"/>
        </w:rPr>
        <w:t xml:space="preserve">were </w:t>
      </w:r>
      <w:r>
        <w:rPr>
          <w:rFonts w:eastAsia="Times New Roman" w:cs="Times New Roman"/>
        </w:rPr>
        <w:t xml:space="preserve">from </w:t>
      </w:r>
      <w:r w:rsidR="00F374B0">
        <w:rPr>
          <w:rFonts w:eastAsia="Times New Roman" w:cs="Times New Roman"/>
        </w:rPr>
        <w:t>LADCO and</w:t>
      </w:r>
      <w:r w:rsidR="006655E8">
        <w:rPr>
          <w:rFonts w:eastAsia="Times New Roman" w:cs="Times New Roman"/>
        </w:rPr>
        <w:t xml:space="preserve"> northern SESARM states</w:t>
      </w:r>
      <w:r>
        <w:rPr>
          <w:rFonts w:eastAsia="Times New Roman" w:cs="Times New Roman"/>
        </w:rPr>
        <w:t xml:space="preserve">.  </w:t>
      </w:r>
      <w:r w:rsidR="008F7BEA">
        <w:rPr>
          <w:rFonts w:eastAsia="Times New Roman" w:cs="Times New Roman"/>
        </w:rPr>
        <w:t>As was the case for other northern Class I areas, there was also a signal from Canada</w:t>
      </w:r>
      <w:r>
        <w:rPr>
          <w:rFonts w:eastAsia="Times New Roman" w:cs="Times New Roman"/>
        </w:rPr>
        <w:t>.</w:t>
      </w:r>
    </w:p>
    <w:p w14:paraId="2E5C8965" w14:textId="77777777" w:rsidR="00DC1EFB" w:rsidRDefault="00DC1EFB">
      <w:pPr>
        <w:rPr>
          <w:rFonts w:cs="Arial"/>
          <w:b/>
        </w:rPr>
      </w:pPr>
      <w:r>
        <w:rPr>
          <w:rFonts w:cs="Arial"/>
          <w:b/>
        </w:rPr>
        <w:br w:type="page"/>
      </w:r>
    </w:p>
    <w:p w14:paraId="2F0FB0AC" w14:textId="77777777" w:rsidR="00F0055D" w:rsidRPr="0072666B" w:rsidRDefault="00450ADD" w:rsidP="00CC2F68">
      <w:pPr>
        <w:spacing w:after="0"/>
        <w:rPr>
          <w:rFonts w:ascii="Arial" w:hAnsi="Arial" w:cs="Arial"/>
          <w:sz w:val="20"/>
          <w:szCs w:val="20"/>
        </w:rPr>
      </w:pPr>
      <w:r w:rsidRPr="00666CA2">
        <w:rPr>
          <w:rFonts w:cs="Arial"/>
          <w:b/>
        </w:rPr>
        <w:t xml:space="preserve">Figure </w:t>
      </w:r>
      <w:r w:rsidR="00D87D91">
        <w:rPr>
          <w:rFonts w:cs="Arial"/>
          <w:b/>
        </w:rPr>
        <w:t>35</w:t>
      </w:r>
      <w:r w:rsidRPr="00666CA2">
        <w:rPr>
          <w:rFonts w:cs="Arial"/>
          <w:b/>
        </w:rPr>
        <w:t xml:space="preserve">:  Trajectory analyses of Lye Brook Wilderness </w:t>
      </w:r>
      <w:r w:rsidR="001D4302">
        <w:rPr>
          <w:rFonts w:cs="Arial"/>
          <w:b/>
          <w:noProof/>
        </w:rPr>
        <w:t>most impaired</w:t>
      </w:r>
      <w:r w:rsidR="001D4302" w:rsidRPr="00DC5C6C">
        <w:rPr>
          <w:rFonts w:cs="Arial"/>
          <w:b/>
          <w:noProof/>
        </w:rPr>
        <w:t xml:space="preserve"> </w:t>
      </w:r>
      <w:r w:rsidRPr="00666CA2">
        <w:rPr>
          <w:rFonts w:cs="Arial"/>
          <w:b/>
        </w:rPr>
        <w:t>days during 2002</w:t>
      </w:r>
      <w:r w:rsidR="008B0EF0">
        <w:rPr>
          <w:rFonts w:cs="Arial"/>
          <w:b/>
          <w:noProof/>
        </w:rPr>
        <w:drawing>
          <wp:inline distT="0" distB="0" distL="0" distR="0" wp14:anchorId="4232782D" wp14:editId="25393E93">
            <wp:extent cx="2389632" cy="3200400"/>
            <wp:effectExtent l="19050" t="19050" r="10795" b="1905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89632" cy="3200400"/>
                    </a:xfrm>
                    <a:prstGeom prst="rect">
                      <a:avLst/>
                    </a:prstGeom>
                    <a:noFill/>
                    <a:ln>
                      <a:solidFill>
                        <a:schemeClr val="tx1"/>
                      </a:solidFill>
                    </a:ln>
                  </pic:spPr>
                </pic:pic>
              </a:graphicData>
            </a:graphic>
          </wp:inline>
        </w:drawing>
      </w:r>
      <w:r w:rsidR="00DC1EFB">
        <w:rPr>
          <w:rFonts w:cs="Arial"/>
          <w:b/>
        </w:rPr>
        <w:br/>
      </w:r>
      <w:r w:rsidR="00235C5B">
        <w:rPr>
          <w:rFonts w:cs="Arial"/>
          <w:b/>
          <w:noProof/>
        </w:rPr>
        <w:drawing>
          <wp:inline distT="0" distB="0" distL="0" distR="0" wp14:anchorId="20225A48" wp14:editId="60EE3D91">
            <wp:extent cx="3264408" cy="2468880"/>
            <wp:effectExtent l="19050" t="19050" r="12700" b="26670"/>
            <wp:docPr id="9236" name="Picture 9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64408" cy="2468880"/>
                    </a:xfrm>
                    <a:prstGeom prst="rect">
                      <a:avLst/>
                    </a:prstGeom>
                    <a:noFill/>
                    <a:ln>
                      <a:solidFill>
                        <a:schemeClr val="tx1"/>
                      </a:solidFill>
                    </a:ln>
                  </pic:spPr>
                </pic:pic>
              </a:graphicData>
            </a:graphic>
          </wp:inline>
        </w:drawing>
      </w:r>
      <w:r w:rsidR="00235C5B">
        <w:rPr>
          <w:rFonts w:cs="Arial"/>
          <w:b/>
          <w:noProof/>
        </w:rPr>
        <w:drawing>
          <wp:inline distT="0" distB="0" distL="0" distR="0" wp14:anchorId="2EBCD378" wp14:editId="1D097CBC">
            <wp:extent cx="3255264" cy="2468880"/>
            <wp:effectExtent l="19050" t="19050" r="21590" b="26670"/>
            <wp:docPr id="9238" name="Picture 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55264" cy="2468880"/>
                    </a:xfrm>
                    <a:prstGeom prst="rect">
                      <a:avLst/>
                    </a:prstGeom>
                    <a:noFill/>
                    <a:ln>
                      <a:solidFill>
                        <a:schemeClr val="tx1"/>
                      </a:solidFill>
                    </a:ln>
                  </pic:spPr>
                </pic:pic>
              </a:graphicData>
            </a:graphic>
          </wp:inline>
        </w:drawing>
      </w:r>
      <w:r w:rsidR="00235C5B">
        <w:rPr>
          <w:rFonts w:cs="Arial"/>
          <w:b/>
          <w:noProof/>
        </w:rPr>
        <w:drawing>
          <wp:inline distT="0" distB="0" distL="0" distR="0" wp14:anchorId="1002FF7B" wp14:editId="5E0FDA96">
            <wp:extent cx="3264408" cy="2468880"/>
            <wp:effectExtent l="19050" t="19050" r="12700" b="26670"/>
            <wp:docPr id="9239" name="Picture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64408" cy="2468880"/>
                    </a:xfrm>
                    <a:prstGeom prst="rect">
                      <a:avLst/>
                    </a:prstGeom>
                    <a:noFill/>
                    <a:ln>
                      <a:solidFill>
                        <a:schemeClr val="tx1"/>
                      </a:solidFill>
                    </a:ln>
                  </pic:spPr>
                </pic:pic>
              </a:graphicData>
            </a:graphic>
          </wp:inline>
        </w:drawing>
      </w:r>
      <w:r w:rsidR="00235C5B">
        <w:rPr>
          <w:rFonts w:cs="Arial"/>
          <w:b/>
          <w:noProof/>
        </w:rPr>
        <w:drawing>
          <wp:inline distT="0" distB="0" distL="0" distR="0" wp14:anchorId="2141A295" wp14:editId="6E06EBCB">
            <wp:extent cx="3255264" cy="2468880"/>
            <wp:effectExtent l="19050" t="19050" r="21590" b="26670"/>
            <wp:docPr id="9241" name="Picture 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55264" cy="2468880"/>
                    </a:xfrm>
                    <a:prstGeom prst="rect">
                      <a:avLst/>
                    </a:prstGeom>
                    <a:noFill/>
                    <a:ln>
                      <a:solidFill>
                        <a:schemeClr val="tx1"/>
                      </a:solidFill>
                    </a:ln>
                  </pic:spPr>
                </pic:pic>
              </a:graphicData>
            </a:graphic>
          </wp:inline>
        </w:drawing>
      </w:r>
    </w:p>
    <w:p w14:paraId="07F98D2E" w14:textId="77777777" w:rsidR="003B7FE3" w:rsidRDefault="00450ADD" w:rsidP="00194312">
      <w:pPr>
        <w:spacing w:after="0"/>
        <w:rPr>
          <w:rFonts w:ascii="Arial" w:hAnsi="Arial" w:cs="Arial"/>
          <w:sz w:val="20"/>
          <w:szCs w:val="20"/>
        </w:rPr>
      </w:pPr>
      <w:r w:rsidRPr="00666CA2">
        <w:rPr>
          <w:rFonts w:cs="Arial"/>
          <w:b/>
        </w:rPr>
        <w:t xml:space="preserve">Figure </w:t>
      </w:r>
      <w:r w:rsidR="00D87D91">
        <w:rPr>
          <w:rFonts w:cs="Arial"/>
          <w:b/>
        </w:rPr>
        <w:t>36</w:t>
      </w:r>
      <w:r w:rsidRPr="00666CA2">
        <w:rPr>
          <w:rFonts w:cs="Arial"/>
          <w:b/>
        </w:rPr>
        <w:t xml:space="preserve">:  Trajectory analyses of Lye Brook Wilderness </w:t>
      </w:r>
      <w:r w:rsidR="001D4302">
        <w:rPr>
          <w:rFonts w:cs="Arial"/>
          <w:b/>
          <w:noProof/>
        </w:rPr>
        <w:t>most impaired</w:t>
      </w:r>
      <w:r w:rsidR="001D4302" w:rsidRPr="00DC5C6C">
        <w:rPr>
          <w:rFonts w:cs="Arial"/>
          <w:b/>
          <w:noProof/>
        </w:rPr>
        <w:t xml:space="preserve"> </w:t>
      </w:r>
      <w:r w:rsidRPr="00666CA2">
        <w:rPr>
          <w:rFonts w:cs="Arial"/>
          <w:b/>
        </w:rPr>
        <w:t>days during 2011</w:t>
      </w:r>
      <w:r w:rsidR="003B7FE3">
        <w:rPr>
          <w:rFonts w:cs="Arial"/>
          <w:b/>
          <w:noProof/>
        </w:rPr>
        <w:drawing>
          <wp:inline distT="0" distB="0" distL="0" distR="0" wp14:anchorId="1A90B765" wp14:editId="3CD85FDB">
            <wp:extent cx="2389632" cy="3200400"/>
            <wp:effectExtent l="19050" t="19050" r="10795" b="19050"/>
            <wp:docPr id="11283" name="Picture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89632" cy="3200400"/>
                    </a:xfrm>
                    <a:prstGeom prst="rect">
                      <a:avLst/>
                    </a:prstGeom>
                    <a:noFill/>
                    <a:ln>
                      <a:solidFill>
                        <a:schemeClr val="tx1"/>
                      </a:solidFill>
                    </a:ln>
                  </pic:spPr>
                </pic:pic>
              </a:graphicData>
            </a:graphic>
          </wp:inline>
        </w:drawing>
      </w:r>
      <w:r w:rsidR="00DC1EFB">
        <w:rPr>
          <w:rFonts w:cs="Arial"/>
          <w:b/>
        </w:rPr>
        <w:br/>
      </w:r>
      <w:r w:rsidR="003B7FE3">
        <w:rPr>
          <w:rFonts w:ascii="Arial" w:hAnsi="Arial" w:cs="Arial"/>
          <w:noProof/>
          <w:sz w:val="20"/>
          <w:szCs w:val="20"/>
        </w:rPr>
        <w:drawing>
          <wp:inline distT="0" distB="0" distL="0" distR="0" wp14:anchorId="53E216F2" wp14:editId="23971935">
            <wp:extent cx="3255264" cy="2468880"/>
            <wp:effectExtent l="19050" t="19050" r="21590" b="26670"/>
            <wp:docPr id="11284" name="Picture 1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55264" cy="2468880"/>
                    </a:xfrm>
                    <a:prstGeom prst="rect">
                      <a:avLst/>
                    </a:prstGeom>
                    <a:noFill/>
                    <a:ln>
                      <a:solidFill>
                        <a:schemeClr val="tx1"/>
                      </a:solidFill>
                    </a:ln>
                  </pic:spPr>
                </pic:pic>
              </a:graphicData>
            </a:graphic>
          </wp:inline>
        </w:drawing>
      </w:r>
      <w:r w:rsidR="00177491">
        <w:rPr>
          <w:rFonts w:ascii="Arial" w:hAnsi="Arial" w:cs="Arial"/>
          <w:noProof/>
          <w:sz w:val="20"/>
          <w:szCs w:val="20"/>
        </w:rPr>
        <w:drawing>
          <wp:inline distT="0" distB="0" distL="0" distR="0" wp14:anchorId="76AED12E" wp14:editId="2B9BC421">
            <wp:extent cx="3264408" cy="2468880"/>
            <wp:effectExtent l="19050" t="19050" r="12700" b="26670"/>
            <wp:docPr id="11285" name="Picture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64408" cy="2468880"/>
                    </a:xfrm>
                    <a:prstGeom prst="rect">
                      <a:avLst/>
                    </a:prstGeom>
                    <a:noFill/>
                    <a:ln>
                      <a:solidFill>
                        <a:schemeClr val="tx1"/>
                      </a:solidFill>
                    </a:ln>
                  </pic:spPr>
                </pic:pic>
              </a:graphicData>
            </a:graphic>
          </wp:inline>
        </w:drawing>
      </w:r>
      <w:r w:rsidR="00177491">
        <w:rPr>
          <w:rFonts w:ascii="Arial" w:hAnsi="Arial" w:cs="Arial"/>
          <w:noProof/>
          <w:sz w:val="20"/>
          <w:szCs w:val="20"/>
        </w:rPr>
        <w:drawing>
          <wp:inline distT="0" distB="0" distL="0" distR="0" wp14:anchorId="11BFE78E" wp14:editId="0A22E398">
            <wp:extent cx="3300984" cy="2468880"/>
            <wp:effectExtent l="19050" t="19050" r="13970" b="26670"/>
            <wp:docPr id="11286" name="Picture 1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00984" cy="2468880"/>
                    </a:xfrm>
                    <a:prstGeom prst="rect">
                      <a:avLst/>
                    </a:prstGeom>
                    <a:noFill/>
                    <a:ln>
                      <a:solidFill>
                        <a:schemeClr val="tx1"/>
                      </a:solidFill>
                    </a:ln>
                  </pic:spPr>
                </pic:pic>
              </a:graphicData>
            </a:graphic>
          </wp:inline>
        </w:drawing>
      </w:r>
    </w:p>
    <w:p w14:paraId="0BA9D742" w14:textId="77777777" w:rsidR="00F0055D" w:rsidRDefault="00450ADD" w:rsidP="00CC2F68">
      <w:pPr>
        <w:spacing w:after="0"/>
        <w:rPr>
          <w:rFonts w:ascii="Arial" w:hAnsi="Arial" w:cs="Arial"/>
          <w:sz w:val="20"/>
          <w:szCs w:val="20"/>
        </w:rPr>
      </w:pPr>
      <w:r w:rsidRPr="00666CA2">
        <w:rPr>
          <w:rFonts w:cs="Arial"/>
          <w:b/>
        </w:rPr>
        <w:t xml:space="preserve">Figure </w:t>
      </w:r>
      <w:r w:rsidR="00D87D91">
        <w:rPr>
          <w:rFonts w:cs="Arial"/>
          <w:b/>
        </w:rPr>
        <w:t>37</w:t>
      </w:r>
      <w:r w:rsidRPr="00666CA2">
        <w:rPr>
          <w:rFonts w:cs="Arial"/>
          <w:b/>
        </w:rPr>
        <w:t xml:space="preserve">:  Trajectory analyses of Lye Brook Wilderness 20% </w:t>
      </w:r>
      <w:r w:rsidR="00591BDF">
        <w:rPr>
          <w:rFonts w:cs="Arial"/>
          <w:b/>
          <w:noProof/>
        </w:rPr>
        <w:t>worst</w:t>
      </w:r>
      <w:r w:rsidR="001D4302" w:rsidRPr="00DC5C6C">
        <w:rPr>
          <w:rFonts w:cs="Arial"/>
          <w:b/>
          <w:noProof/>
        </w:rPr>
        <w:t xml:space="preserve"> </w:t>
      </w:r>
      <w:r w:rsidRPr="00666CA2">
        <w:rPr>
          <w:rFonts w:cs="Arial"/>
          <w:b/>
        </w:rPr>
        <w:t>days during 2015</w:t>
      </w:r>
      <w:r w:rsidR="00591BDF">
        <w:rPr>
          <w:rFonts w:cs="Arial"/>
          <w:b/>
          <w:noProof/>
        </w:rPr>
        <w:drawing>
          <wp:inline distT="0" distB="0" distL="0" distR="0" wp14:anchorId="7781E9C0" wp14:editId="4DF1590B">
            <wp:extent cx="2398166" cy="3200400"/>
            <wp:effectExtent l="19050" t="19050" r="21590" b="19050"/>
            <wp:docPr id="9240" name="Picture 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98166" cy="3200400"/>
                    </a:xfrm>
                    <a:prstGeom prst="rect">
                      <a:avLst/>
                    </a:prstGeom>
                    <a:noFill/>
                    <a:ln>
                      <a:solidFill>
                        <a:schemeClr val="tx1"/>
                      </a:solidFill>
                    </a:ln>
                  </pic:spPr>
                </pic:pic>
              </a:graphicData>
            </a:graphic>
          </wp:inline>
        </w:drawing>
      </w:r>
      <w:r w:rsidR="00DC1EFB">
        <w:rPr>
          <w:rFonts w:cs="Arial"/>
          <w:b/>
        </w:rPr>
        <w:br/>
      </w:r>
      <w:r w:rsidR="003B7FE3">
        <w:rPr>
          <w:rFonts w:ascii="Arial" w:hAnsi="Arial" w:cs="Arial"/>
          <w:noProof/>
          <w:sz w:val="20"/>
          <w:szCs w:val="20"/>
        </w:rPr>
        <w:drawing>
          <wp:inline distT="0" distB="0" distL="0" distR="0" wp14:anchorId="3EF1E339" wp14:editId="60A6CE95">
            <wp:extent cx="3264408" cy="2468880"/>
            <wp:effectExtent l="19050" t="19050" r="12700" b="26670"/>
            <wp:docPr id="9247" name="Picture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64408" cy="2468880"/>
                    </a:xfrm>
                    <a:prstGeom prst="rect">
                      <a:avLst/>
                    </a:prstGeom>
                    <a:noFill/>
                    <a:ln>
                      <a:solidFill>
                        <a:schemeClr val="tx1"/>
                      </a:solidFill>
                    </a:ln>
                  </pic:spPr>
                </pic:pic>
              </a:graphicData>
            </a:graphic>
          </wp:inline>
        </w:drawing>
      </w:r>
      <w:r w:rsidR="003B7FE3">
        <w:rPr>
          <w:rFonts w:ascii="Arial" w:hAnsi="Arial" w:cs="Arial"/>
          <w:noProof/>
          <w:sz w:val="20"/>
          <w:szCs w:val="20"/>
        </w:rPr>
        <w:drawing>
          <wp:inline distT="0" distB="0" distL="0" distR="0" wp14:anchorId="7A5011E7" wp14:editId="6CCBBAB5">
            <wp:extent cx="3255264" cy="2468880"/>
            <wp:effectExtent l="19050" t="19050" r="21590" b="26670"/>
            <wp:docPr id="11264" name="Picture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55264" cy="2468880"/>
                    </a:xfrm>
                    <a:prstGeom prst="rect">
                      <a:avLst/>
                    </a:prstGeom>
                    <a:noFill/>
                    <a:ln>
                      <a:solidFill>
                        <a:schemeClr val="tx1"/>
                      </a:solidFill>
                    </a:ln>
                  </pic:spPr>
                </pic:pic>
              </a:graphicData>
            </a:graphic>
          </wp:inline>
        </w:drawing>
      </w:r>
      <w:r w:rsidR="003B7FE3">
        <w:rPr>
          <w:rFonts w:ascii="Arial" w:hAnsi="Arial" w:cs="Arial"/>
          <w:noProof/>
          <w:sz w:val="20"/>
          <w:szCs w:val="20"/>
        </w:rPr>
        <w:drawing>
          <wp:inline distT="0" distB="0" distL="0" distR="0" wp14:anchorId="5EC6B241" wp14:editId="07B1553D">
            <wp:extent cx="3255264" cy="2468880"/>
            <wp:effectExtent l="19050" t="19050" r="21590" b="26670"/>
            <wp:docPr id="11265" name="Picture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55264" cy="2468880"/>
                    </a:xfrm>
                    <a:prstGeom prst="rect">
                      <a:avLst/>
                    </a:prstGeom>
                    <a:noFill/>
                    <a:ln>
                      <a:solidFill>
                        <a:schemeClr val="tx1"/>
                      </a:solidFill>
                    </a:ln>
                  </pic:spPr>
                </pic:pic>
              </a:graphicData>
            </a:graphic>
          </wp:inline>
        </w:drawing>
      </w:r>
      <w:r w:rsidR="003B7FE3">
        <w:rPr>
          <w:rFonts w:ascii="Arial" w:hAnsi="Arial" w:cs="Arial"/>
          <w:noProof/>
          <w:sz w:val="20"/>
          <w:szCs w:val="20"/>
        </w:rPr>
        <w:drawing>
          <wp:inline distT="0" distB="0" distL="0" distR="0" wp14:anchorId="391FAEAC" wp14:editId="0F7CC817">
            <wp:extent cx="3236976" cy="2468880"/>
            <wp:effectExtent l="19050" t="19050" r="20955" b="26670"/>
            <wp:docPr id="11278" name="Picture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36976" cy="2468880"/>
                    </a:xfrm>
                    <a:prstGeom prst="rect">
                      <a:avLst/>
                    </a:prstGeom>
                    <a:noFill/>
                    <a:ln>
                      <a:solidFill>
                        <a:schemeClr val="tx1"/>
                      </a:solidFill>
                    </a:ln>
                  </pic:spPr>
                </pic:pic>
              </a:graphicData>
            </a:graphic>
          </wp:inline>
        </w:drawing>
      </w:r>
    </w:p>
    <w:p w14:paraId="0DB3C5A3" w14:textId="77777777" w:rsidR="00DC1EFB" w:rsidRDefault="00DC1EFB">
      <w:pPr>
        <w:rPr>
          <w:rFonts w:eastAsia="Times New Roman" w:cs="Times New Roman"/>
          <w:b/>
          <w:color w:val="17365D" w:themeColor="text2" w:themeShade="BF"/>
        </w:rPr>
      </w:pPr>
      <w:r>
        <w:rPr>
          <w:rFonts w:eastAsia="Times New Roman" w:cs="Times New Roman"/>
          <w:b/>
          <w:color w:val="17365D" w:themeColor="text2" w:themeShade="BF"/>
        </w:rPr>
        <w:br w:type="page"/>
      </w:r>
    </w:p>
    <w:p w14:paraId="44B1BCB5" w14:textId="6DF3819F" w:rsidR="00F73FDE" w:rsidRPr="00B75969" w:rsidRDefault="00B95939" w:rsidP="00F73FDE">
      <w:pPr>
        <w:spacing w:after="0" w:line="240" w:lineRule="auto"/>
        <w:rPr>
          <w:rFonts w:eastAsia="Times New Roman" w:cs="Times New Roman"/>
          <w:b/>
          <w:color w:val="17365D" w:themeColor="text2" w:themeShade="BF"/>
        </w:rPr>
      </w:pPr>
      <w:r>
        <w:rPr>
          <w:rFonts w:eastAsia="Times New Roman" w:cs="Times New Roman"/>
          <w:b/>
          <w:color w:val="17365D" w:themeColor="text2" w:themeShade="BF"/>
        </w:rPr>
        <w:t>4</w:t>
      </w:r>
      <w:r w:rsidRPr="00B75969">
        <w:rPr>
          <w:rFonts w:eastAsia="Times New Roman" w:cs="Times New Roman"/>
          <w:b/>
          <w:color w:val="17365D" w:themeColor="text2" w:themeShade="BF"/>
        </w:rPr>
        <w:t>.1.5 Brigantine</w:t>
      </w:r>
      <w:r w:rsidR="00F20704">
        <w:rPr>
          <w:rFonts w:eastAsia="Times New Roman" w:cs="Times New Roman"/>
          <w:b/>
          <w:color w:val="17365D" w:themeColor="text2" w:themeShade="BF"/>
        </w:rPr>
        <w:t xml:space="preserve"> Wilderness Area</w:t>
      </w:r>
    </w:p>
    <w:p w14:paraId="71A131F6" w14:textId="77777777" w:rsidR="00F73FDE" w:rsidRPr="004A6E63" w:rsidRDefault="00F73FDE" w:rsidP="00F73FDE">
      <w:pPr>
        <w:spacing w:after="0" w:line="240" w:lineRule="auto"/>
        <w:rPr>
          <w:rFonts w:eastAsia="Times New Roman" w:cs="Times New Roman"/>
          <w:b/>
        </w:rPr>
      </w:pPr>
    </w:p>
    <w:p w14:paraId="7634167E" w14:textId="07D5D7B1" w:rsidR="00872D68" w:rsidRDefault="00F73FDE" w:rsidP="00872D68">
      <w:pPr>
        <w:spacing w:after="0" w:line="240" w:lineRule="auto"/>
        <w:jc w:val="both"/>
        <w:rPr>
          <w:rFonts w:eastAsia="Times New Roman" w:cs="Times New Roman"/>
        </w:rPr>
      </w:pPr>
      <w:r w:rsidRPr="004A6E63">
        <w:rPr>
          <w:rFonts w:eastAsia="Times New Roman" w:cs="Times New Roman"/>
        </w:rPr>
        <w:t xml:space="preserve">CALPUFF modeling results </w:t>
      </w:r>
      <w:r w:rsidRPr="00907FF4">
        <w:rPr>
          <w:rFonts w:eastAsia="Times New Roman" w:cs="Times New Roman"/>
        </w:rPr>
        <w:t>showed</w:t>
      </w:r>
      <w:r w:rsidR="001F4813" w:rsidRPr="00907FF4">
        <w:rPr>
          <w:rFonts w:eastAsia="Times New Roman" w:cs="Times New Roman"/>
        </w:rPr>
        <w:t xml:space="preserve"> </w:t>
      </w:r>
      <w:r w:rsidR="00872D68">
        <w:rPr>
          <w:rFonts w:eastAsia="Times New Roman" w:cs="Times New Roman"/>
        </w:rPr>
        <w:t xml:space="preserve">the following states </w:t>
      </w:r>
      <w:r w:rsidR="00907FF4">
        <w:rPr>
          <w:rFonts w:eastAsia="Times New Roman" w:cs="Times New Roman"/>
        </w:rPr>
        <w:t xml:space="preserve">meeting the </w:t>
      </w:r>
      <w:r w:rsidR="00D975D9">
        <w:rPr>
          <w:rFonts w:eastAsia="Times New Roman" w:cs="Times New Roman"/>
        </w:rPr>
        <w:t xml:space="preserve">criteria contributing to Brigantine regional haze </w:t>
      </w:r>
      <w:r w:rsidR="00F374B0">
        <w:rPr>
          <w:rFonts w:eastAsia="Times New Roman" w:cs="Times New Roman"/>
        </w:rPr>
        <w:t>impacts</w:t>
      </w:r>
      <w:r w:rsidR="00F374B0" w:rsidRPr="00872D68">
        <w:rPr>
          <w:rFonts w:eastAsia="Times New Roman" w:cs="Times New Roman"/>
        </w:rPr>
        <w:t>:</w:t>
      </w:r>
    </w:p>
    <w:p w14:paraId="474FD03E" w14:textId="77777777" w:rsidR="00872D68" w:rsidRDefault="00872D68" w:rsidP="00872D68">
      <w:pPr>
        <w:spacing w:after="0" w:line="240" w:lineRule="auto"/>
        <w:jc w:val="both"/>
        <w:rPr>
          <w:rFonts w:eastAsia="Times New Roman" w:cs="Times New Roman"/>
        </w:rPr>
      </w:pPr>
    </w:p>
    <w:p w14:paraId="19CB3C2D" w14:textId="77777777" w:rsidR="00FA7686" w:rsidRDefault="00FA7686" w:rsidP="00FA7686">
      <w:pPr>
        <w:pStyle w:val="ListParagraph"/>
        <w:numPr>
          <w:ilvl w:val="0"/>
          <w:numId w:val="14"/>
        </w:numPr>
        <w:spacing w:after="0" w:line="240" w:lineRule="auto"/>
        <w:jc w:val="both"/>
        <w:rPr>
          <w:rFonts w:eastAsia="Times New Roman" w:cs="Times New Roman"/>
        </w:rPr>
      </w:pPr>
      <w:r w:rsidRPr="00C0665C">
        <w:rPr>
          <w:rFonts w:eastAsia="Times New Roman" w:cs="Times New Roman"/>
        </w:rPr>
        <w:t xml:space="preserve">MANE-VU </w:t>
      </w:r>
      <w:r>
        <w:rPr>
          <w:rFonts w:eastAsia="Times New Roman" w:cs="Times New Roman"/>
        </w:rPr>
        <w:t xml:space="preserve">Northeast </w:t>
      </w:r>
      <w:r w:rsidRPr="00C0665C">
        <w:rPr>
          <w:rFonts w:eastAsia="Times New Roman" w:cs="Times New Roman"/>
        </w:rPr>
        <w:t>states</w:t>
      </w:r>
    </w:p>
    <w:p w14:paraId="78E6660D" w14:textId="77777777" w:rsidR="0015697D" w:rsidRDefault="0015697D" w:rsidP="00FA7686">
      <w:pPr>
        <w:pStyle w:val="ListParagraph"/>
        <w:numPr>
          <w:ilvl w:val="1"/>
          <w:numId w:val="14"/>
        </w:numPr>
        <w:spacing w:after="0" w:line="240" w:lineRule="auto"/>
        <w:jc w:val="both"/>
        <w:rPr>
          <w:rFonts w:eastAsia="Times New Roman" w:cs="Times New Roman"/>
        </w:rPr>
      </w:pPr>
      <w:r>
        <w:rPr>
          <w:rFonts w:eastAsia="Times New Roman" w:cs="Times New Roman"/>
        </w:rPr>
        <w:t>Connecticut – 1 EGU</w:t>
      </w:r>
    </w:p>
    <w:p w14:paraId="24D04ADE" w14:textId="6840697E" w:rsidR="00FA7686" w:rsidRDefault="00FA7686" w:rsidP="00FA7686">
      <w:pPr>
        <w:pStyle w:val="ListParagraph"/>
        <w:numPr>
          <w:ilvl w:val="1"/>
          <w:numId w:val="14"/>
        </w:numPr>
        <w:spacing w:after="0" w:line="240" w:lineRule="auto"/>
        <w:jc w:val="both"/>
        <w:rPr>
          <w:rFonts w:eastAsia="Times New Roman" w:cs="Times New Roman"/>
        </w:rPr>
      </w:pPr>
      <w:r w:rsidRPr="00C0665C">
        <w:rPr>
          <w:rFonts w:eastAsia="Times New Roman" w:cs="Times New Roman"/>
        </w:rPr>
        <w:t>Massachusetts</w:t>
      </w:r>
      <w:r>
        <w:rPr>
          <w:rFonts w:eastAsia="Times New Roman" w:cs="Times New Roman"/>
        </w:rPr>
        <w:t xml:space="preserve"> - 3 </w:t>
      </w:r>
      <w:r w:rsidR="00951A6A">
        <w:rPr>
          <w:rFonts w:eastAsia="Times New Roman" w:cs="Times New Roman"/>
        </w:rPr>
        <w:t>EGUs</w:t>
      </w:r>
    </w:p>
    <w:p w14:paraId="65D4D9D3" w14:textId="3EE1935D"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Maryland - </w:t>
      </w:r>
      <w:r w:rsidR="0015697D">
        <w:rPr>
          <w:rFonts w:eastAsia="Times New Roman" w:cs="Times New Roman"/>
        </w:rPr>
        <w:t>6</w:t>
      </w:r>
      <w:r>
        <w:rPr>
          <w:rFonts w:eastAsia="Times New Roman" w:cs="Times New Roman"/>
        </w:rPr>
        <w:t xml:space="preserve"> </w:t>
      </w:r>
      <w:r w:rsidR="00951A6A">
        <w:rPr>
          <w:rFonts w:eastAsia="Times New Roman" w:cs="Times New Roman"/>
        </w:rPr>
        <w:t>EGUs</w:t>
      </w:r>
      <w:r>
        <w:rPr>
          <w:rFonts w:eastAsia="Times New Roman" w:cs="Times New Roman"/>
        </w:rPr>
        <w:t xml:space="preserve"> and </w:t>
      </w:r>
      <w:r w:rsidR="0015697D">
        <w:rPr>
          <w:rFonts w:eastAsia="Times New Roman" w:cs="Times New Roman"/>
        </w:rPr>
        <w:t>2</w:t>
      </w:r>
      <w:r>
        <w:rPr>
          <w:rFonts w:eastAsia="Times New Roman" w:cs="Times New Roman"/>
        </w:rPr>
        <w:t xml:space="preserve"> </w:t>
      </w:r>
      <w:r w:rsidR="00951A6A">
        <w:rPr>
          <w:rFonts w:eastAsia="Times New Roman" w:cs="Times New Roman"/>
        </w:rPr>
        <w:t>Industrial Source</w:t>
      </w:r>
      <w:r w:rsidR="0015697D">
        <w:rPr>
          <w:rFonts w:eastAsia="Times New Roman" w:cs="Times New Roman"/>
        </w:rPr>
        <w:t>s</w:t>
      </w:r>
    </w:p>
    <w:p w14:paraId="31B54FD1" w14:textId="7B6315D6" w:rsidR="00FA7686" w:rsidRDefault="0015697D" w:rsidP="00FA7686">
      <w:pPr>
        <w:pStyle w:val="ListParagraph"/>
        <w:numPr>
          <w:ilvl w:val="1"/>
          <w:numId w:val="14"/>
        </w:numPr>
        <w:spacing w:after="0" w:line="240" w:lineRule="auto"/>
        <w:jc w:val="both"/>
        <w:rPr>
          <w:rFonts w:eastAsia="Times New Roman" w:cs="Times New Roman"/>
        </w:rPr>
      </w:pPr>
      <w:r>
        <w:rPr>
          <w:rFonts w:eastAsia="Times New Roman" w:cs="Times New Roman"/>
        </w:rPr>
        <w:t>Maine 1 EGU</w:t>
      </w:r>
    </w:p>
    <w:p w14:paraId="64938B43" w14:textId="6EDF2F6C" w:rsidR="0015697D" w:rsidRDefault="0015697D" w:rsidP="0015697D">
      <w:pPr>
        <w:pStyle w:val="ListParagraph"/>
        <w:numPr>
          <w:ilvl w:val="1"/>
          <w:numId w:val="14"/>
        </w:numPr>
        <w:spacing w:after="0" w:line="240" w:lineRule="auto"/>
        <w:jc w:val="both"/>
        <w:rPr>
          <w:rFonts w:eastAsia="Times New Roman" w:cs="Times New Roman"/>
        </w:rPr>
      </w:pPr>
      <w:r>
        <w:rPr>
          <w:rFonts w:eastAsia="Times New Roman" w:cs="Times New Roman"/>
        </w:rPr>
        <w:t xml:space="preserve">New Jersey 1 EGU and 1 </w:t>
      </w:r>
      <w:r w:rsidR="00951A6A">
        <w:rPr>
          <w:rFonts w:eastAsia="Times New Roman" w:cs="Times New Roman"/>
        </w:rPr>
        <w:t>Industrial Source</w:t>
      </w:r>
    </w:p>
    <w:p w14:paraId="58ED3D6A" w14:textId="2CF13C66"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New York - 2 </w:t>
      </w:r>
      <w:r w:rsidR="00951A6A">
        <w:rPr>
          <w:rFonts w:eastAsia="Times New Roman" w:cs="Times New Roman"/>
        </w:rPr>
        <w:t>EGUs</w:t>
      </w:r>
      <w:r>
        <w:rPr>
          <w:rFonts w:eastAsia="Times New Roman" w:cs="Times New Roman"/>
        </w:rPr>
        <w:t xml:space="preserve"> and 1 </w:t>
      </w:r>
      <w:r w:rsidR="00951A6A">
        <w:rPr>
          <w:rFonts w:eastAsia="Times New Roman" w:cs="Times New Roman"/>
        </w:rPr>
        <w:t>Industrial Source</w:t>
      </w:r>
    </w:p>
    <w:p w14:paraId="2059E559" w14:textId="479AD634"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Pennsylvania - 1</w:t>
      </w:r>
      <w:r w:rsidR="0015697D">
        <w:rPr>
          <w:rFonts w:eastAsia="Times New Roman" w:cs="Times New Roman"/>
        </w:rPr>
        <w:t>2</w:t>
      </w:r>
      <w:r>
        <w:rPr>
          <w:rFonts w:eastAsia="Times New Roman" w:cs="Times New Roman"/>
        </w:rPr>
        <w:t xml:space="preserve"> </w:t>
      </w:r>
      <w:r w:rsidR="00951A6A">
        <w:rPr>
          <w:rFonts w:eastAsia="Times New Roman" w:cs="Times New Roman"/>
        </w:rPr>
        <w:t>EGUs</w:t>
      </w:r>
      <w:r w:rsidRPr="00C0665C">
        <w:rPr>
          <w:rFonts w:eastAsia="Times New Roman" w:cs="Times New Roman"/>
        </w:rPr>
        <w:t xml:space="preserve"> </w:t>
      </w:r>
      <w:r w:rsidR="0015697D">
        <w:rPr>
          <w:rFonts w:eastAsia="Times New Roman" w:cs="Times New Roman"/>
        </w:rPr>
        <w:t xml:space="preserve">and 2 </w:t>
      </w:r>
      <w:r w:rsidR="00951A6A">
        <w:rPr>
          <w:rFonts w:eastAsia="Times New Roman" w:cs="Times New Roman"/>
        </w:rPr>
        <w:t>Industrial Source</w:t>
      </w:r>
      <w:r w:rsidR="0015697D">
        <w:rPr>
          <w:rFonts w:eastAsia="Times New Roman" w:cs="Times New Roman"/>
        </w:rPr>
        <w:t>s</w:t>
      </w:r>
    </w:p>
    <w:p w14:paraId="33C05901" w14:textId="488898E9" w:rsidR="00FA7686" w:rsidRDefault="00FA7686" w:rsidP="00FA7686">
      <w:pPr>
        <w:pStyle w:val="ListParagraph"/>
        <w:numPr>
          <w:ilvl w:val="0"/>
          <w:numId w:val="14"/>
        </w:numPr>
        <w:spacing w:after="0" w:line="240" w:lineRule="auto"/>
        <w:jc w:val="both"/>
        <w:rPr>
          <w:rFonts w:eastAsia="Times New Roman" w:cs="Times New Roman"/>
        </w:rPr>
      </w:pPr>
      <w:r>
        <w:rPr>
          <w:rFonts w:eastAsia="Times New Roman" w:cs="Times New Roman"/>
        </w:rPr>
        <w:t>LADCO Midwest states</w:t>
      </w:r>
      <w:r w:rsidRPr="00FD28C1">
        <w:rPr>
          <w:rFonts w:eastAsia="Times New Roman" w:cs="Times New Roman"/>
        </w:rPr>
        <w:t xml:space="preserve"> </w:t>
      </w:r>
    </w:p>
    <w:p w14:paraId="752354C0" w14:textId="77777777"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Illinois - 1 EGU</w:t>
      </w:r>
    </w:p>
    <w:p w14:paraId="67773E56" w14:textId="34A77092"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Indiana - </w:t>
      </w:r>
      <w:r w:rsidR="006E7652">
        <w:rPr>
          <w:rFonts w:eastAsia="Times New Roman" w:cs="Times New Roman"/>
        </w:rPr>
        <w:t>5</w:t>
      </w:r>
      <w:r>
        <w:rPr>
          <w:rFonts w:eastAsia="Times New Roman" w:cs="Times New Roman"/>
        </w:rPr>
        <w:t xml:space="preserve"> </w:t>
      </w:r>
      <w:r w:rsidR="00951A6A">
        <w:rPr>
          <w:rFonts w:eastAsia="Times New Roman" w:cs="Times New Roman"/>
        </w:rPr>
        <w:t>EGUs</w:t>
      </w:r>
      <w:r>
        <w:rPr>
          <w:rFonts w:eastAsia="Times New Roman" w:cs="Times New Roman"/>
        </w:rPr>
        <w:t xml:space="preserve"> and 1 </w:t>
      </w:r>
      <w:r w:rsidR="00951A6A">
        <w:rPr>
          <w:rFonts w:eastAsia="Times New Roman" w:cs="Times New Roman"/>
        </w:rPr>
        <w:t>Industrial Source</w:t>
      </w:r>
    </w:p>
    <w:p w14:paraId="649F5B5B" w14:textId="16966FD4"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Michigan - </w:t>
      </w:r>
      <w:r w:rsidR="006E7652">
        <w:rPr>
          <w:rFonts w:eastAsia="Times New Roman" w:cs="Times New Roman"/>
        </w:rPr>
        <w:t>8</w:t>
      </w:r>
      <w:r>
        <w:rPr>
          <w:rFonts w:eastAsia="Times New Roman" w:cs="Times New Roman"/>
        </w:rPr>
        <w:t xml:space="preserve"> </w:t>
      </w:r>
      <w:r w:rsidR="00951A6A">
        <w:rPr>
          <w:rFonts w:eastAsia="Times New Roman" w:cs="Times New Roman"/>
        </w:rPr>
        <w:t>EGUs</w:t>
      </w:r>
    </w:p>
    <w:p w14:paraId="5080A466" w14:textId="2FDCE152"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Ohio - </w:t>
      </w:r>
      <w:r w:rsidR="006E7652">
        <w:rPr>
          <w:rFonts w:eastAsia="Times New Roman" w:cs="Times New Roman"/>
        </w:rPr>
        <w:t>9</w:t>
      </w:r>
      <w:r>
        <w:rPr>
          <w:rFonts w:eastAsia="Times New Roman" w:cs="Times New Roman"/>
        </w:rPr>
        <w:t xml:space="preserve"> </w:t>
      </w:r>
      <w:r w:rsidR="00951A6A">
        <w:rPr>
          <w:rFonts w:eastAsia="Times New Roman" w:cs="Times New Roman"/>
        </w:rPr>
        <w:t>EGUs</w:t>
      </w:r>
      <w:r>
        <w:rPr>
          <w:rFonts w:eastAsia="Times New Roman" w:cs="Times New Roman"/>
        </w:rPr>
        <w:t xml:space="preserve"> and 1 </w:t>
      </w:r>
      <w:r w:rsidR="00951A6A">
        <w:rPr>
          <w:rFonts w:eastAsia="Times New Roman" w:cs="Times New Roman"/>
        </w:rPr>
        <w:t>Industrial Source</w:t>
      </w:r>
    </w:p>
    <w:p w14:paraId="722FBDEF" w14:textId="0962CBE8" w:rsidR="00FA7686" w:rsidRDefault="00FA7686" w:rsidP="00FA7686">
      <w:pPr>
        <w:pStyle w:val="ListParagraph"/>
        <w:numPr>
          <w:ilvl w:val="0"/>
          <w:numId w:val="14"/>
        </w:numPr>
        <w:spacing w:after="0" w:line="240" w:lineRule="auto"/>
        <w:jc w:val="both"/>
        <w:rPr>
          <w:rFonts w:eastAsia="Times New Roman" w:cs="Times New Roman"/>
        </w:rPr>
      </w:pPr>
      <w:r>
        <w:rPr>
          <w:rFonts w:eastAsia="Times New Roman" w:cs="Times New Roman"/>
        </w:rPr>
        <w:t>SESARM Southeast states</w:t>
      </w:r>
    </w:p>
    <w:p w14:paraId="2CA35C57" w14:textId="77777777"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Alabama – 1 EGU</w:t>
      </w:r>
    </w:p>
    <w:p w14:paraId="2C9674B5" w14:textId="30399DBF"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Georgia - </w:t>
      </w:r>
      <w:r w:rsidR="006E7652">
        <w:rPr>
          <w:rFonts w:eastAsia="Times New Roman" w:cs="Times New Roman"/>
        </w:rPr>
        <w:t>2</w:t>
      </w:r>
      <w:r>
        <w:rPr>
          <w:rFonts w:eastAsia="Times New Roman" w:cs="Times New Roman"/>
        </w:rPr>
        <w:t xml:space="preserve"> </w:t>
      </w:r>
      <w:r w:rsidR="00951A6A">
        <w:rPr>
          <w:rFonts w:eastAsia="Times New Roman" w:cs="Times New Roman"/>
        </w:rPr>
        <w:t>EGUs</w:t>
      </w:r>
    </w:p>
    <w:p w14:paraId="23081966" w14:textId="2D656322"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Kentucky - 3 </w:t>
      </w:r>
      <w:r w:rsidR="00951A6A">
        <w:rPr>
          <w:rFonts w:eastAsia="Times New Roman" w:cs="Times New Roman"/>
        </w:rPr>
        <w:t>EGUs</w:t>
      </w:r>
    </w:p>
    <w:p w14:paraId="75D6A307" w14:textId="3BFE1296" w:rsidR="0015697D" w:rsidRDefault="0015697D"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North Carolina – </w:t>
      </w:r>
      <w:r w:rsidR="006E7652">
        <w:rPr>
          <w:rFonts w:eastAsia="Times New Roman" w:cs="Times New Roman"/>
        </w:rPr>
        <w:t>2</w:t>
      </w:r>
      <w:r>
        <w:rPr>
          <w:rFonts w:eastAsia="Times New Roman" w:cs="Times New Roman"/>
        </w:rPr>
        <w:t xml:space="preserve"> </w:t>
      </w:r>
      <w:r w:rsidR="00951A6A">
        <w:rPr>
          <w:rFonts w:eastAsia="Times New Roman" w:cs="Times New Roman"/>
        </w:rPr>
        <w:t>EGUs</w:t>
      </w:r>
      <w:r w:rsidR="006E7652">
        <w:rPr>
          <w:rFonts w:eastAsia="Times New Roman" w:cs="Times New Roman"/>
        </w:rPr>
        <w:t xml:space="preserve"> and 1 </w:t>
      </w:r>
      <w:r w:rsidR="00951A6A">
        <w:rPr>
          <w:rFonts w:eastAsia="Times New Roman" w:cs="Times New Roman"/>
        </w:rPr>
        <w:t>Industrial Source</w:t>
      </w:r>
    </w:p>
    <w:p w14:paraId="08C32923" w14:textId="1D1BD3FE"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Tennessee - 1 EGU</w:t>
      </w:r>
      <w:r w:rsidR="006E7652">
        <w:rPr>
          <w:rFonts w:eastAsia="Times New Roman" w:cs="Times New Roman"/>
        </w:rPr>
        <w:t xml:space="preserve"> and 1 </w:t>
      </w:r>
      <w:r w:rsidR="00951A6A">
        <w:rPr>
          <w:rFonts w:eastAsia="Times New Roman" w:cs="Times New Roman"/>
        </w:rPr>
        <w:t>Industrial Source</w:t>
      </w:r>
    </w:p>
    <w:p w14:paraId="420DD757" w14:textId="2256BF48"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Virginia - 2 </w:t>
      </w:r>
      <w:r w:rsidR="00951A6A">
        <w:rPr>
          <w:rFonts w:eastAsia="Times New Roman" w:cs="Times New Roman"/>
        </w:rPr>
        <w:t>EGUs</w:t>
      </w:r>
      <w:r>
        <w:rPr>
          <w:rFonts w:eastAsia="Times New Roman" w:cs="Times New Roman"/>
        </w:rPr>
        <w:t xml:space="preserve"> and </w:t>
      </w:r>
      <w:r w:rsidR="006E7652">
        <w:rPr>
          <w:rFonts w:eastAsia="Times New Roman" w:cs="Times New Roman"/>
        </w:rPr>
        <w:t>2</w:t>
      </w:r>
      <w:r>
        <w:rPr>
          <w:rFonts w:eastAsia="Times New Roman" w:cs="Times New Roman"/>
        </w:rPr>
        <w:t xml:space="preserve"> </w:t>
      </w:r>
      <w:r w:rsidR="00951A6A">
        <w:rPr>
          <w:rFonts w:eastAsia="Times New Roman" w:cs="Times New Roman"/>
        </w:rPr>
        <w:t>Industrial Source</w:t>
      </w:r>
      <w:r w:rsidR="006E7652">
        <w:rPr>
          <w:rFonts w:eastAsia="Times New Roman" w:cs="Times New Roman"/>
        </w:rPr>
        <w:t>s</w:t>
      </w:r>
    </w:p>
    <w:p w14:paraId="280B0437" w14:textId="74F4EC2B" w:rsidR="00FA7686" w:rsidRDefault="00FA7686" w:rsidP="00FA7686">
      <w:pPr>
        <w:pStyle w:val="ListParagraph"/>
        <w:numPr>
          <w:ilvl w:val="1"/>
          <w:numId w:val="14"/>
        </w:numPr>
        <w:spacing w:after="0" w:line="240" w:lineRule="auto"/>
        <w:jc w:val="both"/>
        <w:rPr>
          <w:rFonts w:eastAsia="Times New Roman" w:cs="Times New Roman"/>
        </w:rPr>
      </w:pPr>
      <w:r>
        <w:rPr>
          <w:rFonts w:eastAsia="Times New Roman" w:cs="Times New Roman"/>
        </w:rPr>
        <w:t xml:space="preserve">West Virginia - </w:t>
      </w:r>
      <w:r w:rsidR="006E7652">
        <w:rPr>
          <w:rFonts w:eastAsia="Times New Roman" w:cs="Times New Roman"/>
        </w:rPr>
        <w:t>5</w:t>
      </w:r>
      <w:r>
        <w:rPr>
          <w:rFonts w:eastAsia="Times New Roman" w:cs="Times New Roman"/>
        </w:rPr>
        <w:t xml:space="preserve"> </w:t>
      </w:r>
      <w:r w:rsidR="00951A6A">
        <w:rPr>
          <w:rFonts w:eastAsia="Times New Roman" w:cs="Times New Roman"/>
        </w:rPr>
        <w:t>EGUs</w:t>
      </w:r>
    </w:p>
    <w:p w14:paraId="19D27736" w14:textId="57E1A39C" w:rsidR="0015697D" w:rsidRDefault="0015697D" w:rsidP="00951A6A">
      <w:pPr>
        <w:pStyle w:val="ListParagraph"/>
        <w:numPr>
          <w:ilvl w:val="0"/>
          <w:numId w:val="14"/>
        </w:numPr>
        <w:spacing w:after="0" w:line="240" w:lineRule="auto"/>
        <w:jc w:val="both"/>
        <w:rPr>
          <w:rFonts w:eastAsia="Times New Roman" w:cs="Times New Roman"/>
        </w:rPr>
      </w:pPr>
      <w:r>
        <w:rPr>
          <w:rFonts w:eastAsia="Times New Roman" w:cs="Times New Roman"/>
        </w:rPr>
        <w:t>CEN</w:t>
      </w:r>
      <w:r w:rsidR="006E7652">
        <w:rPr>
          <w:rFonts w:eastAsia="Times New Roman" w:cs="Times New Roman"/>
        </w:rPr>
        <w:t>RAP</w:t>
      </w:r>
      <w:r>
        <w:rPr>
          <w:rFonts w:eastAsia="Times New Roman" w:cs="Times New Roman"/>
        </w:rPr>
        <w:t xml:space="preserve"> Central states</w:t>
      </w:r>
    </w:p>
    <w:p w14:paraId="0E2BA642" w14:textId="0D2A393C" w:rsidR="0015697D" w:rsidRPr="00C0665C" w:rsidRDefault="0015697D" w:rsidP="0015697D">
      <w:pPr>
        <w:pStyle w:val="ListParagraph"/>
        <w:numPr>
          <w:ilvl w:val="1"/>
          <w:numId w:val="14"/>
        </w:numPr>
        <w:spacing w:after="0" w:line="240" w:lineRule="auto"/>
        <w:jc w:val="both"/>
        <w:rPr>
          <w:rFonts w:eastAsia="Times New Roman" w:cs="Times New Roman"/>
        </w:rPr>
      </w:pPr>
      <w:r>
        <w:rPr>
          <w:rFonts w:eastAsia="Times New Roman" w:cs="Times New Roman"/>
        </w:rPr>
        <w:t xml:space="preserve">Texas – </w:t>
      </w:r>
      <w:r w:rsidR="006E7652">
        <w:rPr>
          <w:rFonts w:eastAsia="Times New Roman" w:cs="Times New Roman"/>
        </w:rPr>
        <w:t>2</w:t>
      </w:r>
      <w:r>
        <w:rPr>
          <w:rFonts w:eastAsia="Times New Roman" w:cs="Times New Roman"/>
        </w:rPr>
        <w:t xml:space="preserve"> </w:t>
      </w:r>
      <w:r w:rsidR="00951A6A">
        <w:rPr>
          <w:rFonts w:eastAsia="Times New Roman" w:cs="Times New Roman"/>
        </w:rPr>
        <w:t>EGUs</w:t>
      </w:r>
    </w:p>
    <w:p w14:paraId="130F5DAB" w14:textId="77777777" w:rsidR="00872D68" w:rsidRDefault="00872D68" w:rsidP="00872D68">
      <w:pPr>
        <w:spacing w:after="0" w:line="240" w:lineRule="auto"/>
        <w:jc w:val="both"/>
        <w:rPr>
          <w:rFonts w:eastAsia="Times New Roman" w:cs="Times New Roman"/>
        </w:rPr>
      </w:pPr>
    </w:p>
    <w:p w14:paraId="50068BC6" w14:textId="27E26E11" w:rsidR="001F4813" w:rsidRDefault="002F5046" w:rsidP="00CE6D98">
      <w:pPr>
        <w:spacing w:after="0" w:line="240" w:lineRule="auto"/>
        <w:jc w:val="both"/>
        <w:rPr>
          <w:rFonts w:eastAsia="Times New Roman" w:cs="Times New Roman"/>
        </w:rPr>
      </w:pPr>
      <w:r>
        <w:rPr>
          <w:rFonts w:eastAsia="Times New Roman" w:cs="Times New Roman"/>
        </w:rPr>
        <w:t>Trajectory plots</w:t>
      </w:r>
      <w:r w:rsidRPr="004A6E63">
        <w:rPr>
          <w:rFonts w:eastAsia="Times New Roman" w:cs="Times New Roman"/>
        </w:rPr>
        <w:t xml:space="preserve"> for </w:t>
      </w:r>
      <w:r w:rsidR="00DC1EFB">
        <w:rPr>
          <w:rFonts w:eastAsia="Times New Roman" w:cs="Times New Roman"/>
        </w:rPr>
        <w:t xml:space="preserve">the </w:t>
      </w:r>
      <w:r>
        <w:rPr>
          <w:rFonts w:eastAsia="Times New Roman" w:cs="Times New Roman"/>
        </w:rPr>
        <w:t xml:space="preserve">2002 (Figure </w:t>
      </w:r>
      <w:r w:rsidR="00151B00">
        <w:rPr>
          <w:rFonts w:eastAsia="Times New Roman" w:cs="Times New Roman"/>
        </w:rPr>
        <w:t>38</w:t>
      </w:r>
      <w:r>
        <w:rPr>
          <w:rFonts w:eastAsia="Times New Roman" w:cs="Times New Roman"/>
        </w:rPr>
        <w:t xml:space="preserve">), </w:t>
      </w:r>
      <w:r w:rsidRPr="004A6E63">
        <w:rPr>
          <w:rFonts w:eastAsia="Times New Roman" w:cs="Times New Roman"/>
        </w:rPr>
        <w:t xml:space="preserve">2011 (Figure </w:t>
      </w:r>
      <w:r w:rsidR="00151B00">
        <w:rPr>
          <w:rFonts w:eastAsia="Times New Roman" w:cs="Times New Roman"/>
        </w:rPr>
        <w:t>39</w:t>
      </w:r>
      <w:r w:rsidRPr="004A6E63">
        <w:rPr>
          <w:rFonts w:eastAsia="Times New Roman" w:cs="Times New Roman"/>
        </w:rPr>
        <w:t xml:space="preserve">) and 2015 (Figure </w:t>
      </w:r>
      <w:r w:rsidR="00151B00">
        <w:rPr>
          <w:rFonts w:eastAsia="Times New Roman" w:cs="Times New Roman"/>
        </w:rPr>
        <w:t>40</w:t>
      </w:r>
      <w:r w:rsidR="00CE6D98">
        <w:rPr>
          <w:rFonts w:eastAsia="Times New Roman" w:cs="Times New Roman"/>
        </w:rPr>
        <w:t>)</w:t>
      </w:r>
      <w:r w:rsidRPr="004A6E63">
        <w:rPr>
          <w:rFonts w:eastAsia="Times New Roman" w:cs="Times New Roman"/>
        </w:rPr>
        <w:t xml:space="preserve"> </w:t>
      </w:r>
      <w:r w:rsidR="00DC1EFB">
        <w:rPr>
          <w:rFonts w:eastAsia="Times New Roman" w:cs="Times New Roman"/>
        </w:rPr>
        <w:t xml:space="preserve">20% </w:t>
      </w:r>
      <w:r w:rsidR="00BA12CD">
        <w:rPr>
          <w:rFonts w:eastAsia="Times New Roman" w:cs="Times New Roman"/>
        </w:rPr>
        <w:t xml:space="preserve">most impaired </w:t>
      </w:r>
      <w:r w:rsidR="00CE6D98">
        <w:rPr>
          <w:rFonts w:eastAsia="Times New Roman" w:cs="Times New Roman"/>
        </w:rPr>
        <w:t xml:space="preserve">visibility days </w:t>
      </w:r>
      <w:r w:rsidRPr="004A6E63">
        <w:rPr>
          <w:rFonts w:eastAsia="Times New Roman" w:cs="Times New Roman"/>
        </w:rPr>
        <w:t>show trajectories from</w:t>
      </w:r>
      <w:r>
        <w:rPr>
          <w:rFonts w:eastAsia="Times New Roman" w:cs="Times New Roman"/>
        </w:rPr>
        <w:t xml:space="preserve"> all the </w:t>
      </w:r>
      <w:r w:rsidR="006655E8">
        <w:rPr>
          <w:rFonts w:eastAsia="Times New Roman" w:cs="Times New Roman"/>
        </w:rPr>
        <w:t xml:space="preserve">LADCO and SESARM </w:t>
      </w:r>
      <w:r>
        <w:rPr>
          <w:rFonts w:eastAsia="Times New Roman" w:cs="Times New Roman"/>
        </w:rPr>
        <w:t>states listed above.  Other than the MANE-VU and Canadian regions, during 2011 and 2015 the</w:t>
      </w:r>
      <w:r w:rsidR="008F7BEA">
        <w:rPr>
          <w:rFonts w:eastAsia="Times New Roman" w:cs="Times New Roman"/>
        </w:rPr>
        <w:t>re</w:t>
      </w:r>
      <w:r>
        <w:rPr>
          <w:rFonts w:eastAsia="Times New Roman" w:cs="Times New Roman"/>
        </w:rPr>
        <w:t xml:space="preserve"> </w:t>
      </w:r>
      <w:r w:rsidR="008F7BEA">
        <w:rPr>
          <w:rFonts w:eastAsia="Times New Roman" w:cs="Times New Roman"/>
        </w:rPr>
        <w:t xml:space="preserve">were </w:t>
      </w:r>
      <w:r>
        <w:rPr>
          <w:rFonts w:eastAsia="Times New Roman" w:cs="Times New Roman"/>
        </w:rPr>
        <w:t>strong signal</w:t>
      </w:r>
      <w:r w:rsidR="00FF286C">
        <w:rPr>
          <w:rFonts w:eastAsia="Times New Roman" w:cs="Times New Roman"/>
        </w:rPr>
        <w:t>s</w:t>
      </w:r>
      <w:r>
        <w:rPr>
          <w:rFonts w:eastAsia="Times New Roman" w:cs="Times New Roman"/>
        </w:rPr>
        <w:t xml:space="preserve"> </w:t>
      </w:r>
      <w:r w:rsidR="008F7BEA">
        <w:rPr>
          <w:rFonts w:eastAsia="Times New Roman" w:cs="Times New Roman"/>
        </w:rPr>
        <w:t>from</w:t>
      </w:r>
      <w:r w:rsidR="00FF286C">
        <w:rPr>
          <w:rFonts w:eastAsia="Times New Roman" w:cs="Times New Roman"/>
        </w:rPr>
        <w:t xml:space="preserve"> Great Lake states</w:t>
      </w:r>
      <w:r w:rsidR="008F7BEA">
        <w:rPr>
          <w:rFonts w:eastAsia="Times New Roman" w:cs="Times New Roman"/>
        </w:rPr>
        <w:t>,</w:t>
      </w:r>
      <w:r w:rsidR="00FF286C">
        <w:rPr>
          <w:rFonts w:eastAsia="Times New Roman" w:cs="Times New Roman"/>
        </w:rPr>
        <w:t xml:space="preserve"> Ohio Valley states</w:t>
      </w:r>
      <w:r w:rsidR="00E60D25">
        <w:rPr>
          <w:rFonts w:eastAsia="Times New Roman" w:cs="Times New Roman"/>
        </w:rPr>
        <w:t xml:space="preserve"> and Virginia</w:t>
      </w:r>
      <w:r w:rsidR="008F7BEA">
        <w:rPr>
          <w:rFonts w:eastAsia="Times New Roman" w:cs="Times New Roman"/>
        </w:rPr>
        <w:t>.</w:t>
      </w:r>
    </w:p>
    <w:p w14:paraId="49893D9A" w14:textId="77777777" w:rsidR="00DC1EFB" w:rsidRDefault="00DC1EFB">
      <w:pPr>
        <w:rPr>
          <w:rFonts w:cs="Arial"/>
          <w:b/>
        </w:rPr>
      </w:pPr>
      <w:r>
        <w:rPr>
          <w:rFonts w:cs="Arial"/>
          <w:b/>
        </w:rPr>
        <w:br w:type="page"/>
      </w:r>
    </w:p>
    <w:p w14:paraId="310D295E" w14:textId="77777777" w:rsidR="00CC2F68" w:rsidRPr="0072666B" w:rsidRDefault="00450ADD" w:rsidP="00CA4AC9">
      <w:pPr>
        <w:spacing w:after="0"/>
        <w:rPr>
          <w:rFonts w:ascii="Arial" w:hAnsi="Arial" w:cs="Arial"/>
          <w:sz w:val="20"/>
          <w:szCs w:val="20"/>
        </w:rPr>
      </w:pPr>
      <w:r w:rsidRPr="00666CA2">
        <w:rPr>
          <w:rFonts w:cs="Arial"/>
          <w:b/>
        </w:rPr>
        <w:t xml:space="preserve">Figure </w:t>
      </w:r>
      <w:r w:rsidR="00D87D91">
        <w:rPr>
          <w:rFonts w:cs="Arial"/>
          <w:b/>
        </w:rPr>
        <w:t>38</w:t>
      </w:r>
      <w:r w:rsidRPr="00666CA2">
        <w:rPr>
          <w:rFonts w:cs="Arial"/>
          <w:b/>
        </w:rPr>
        <w:t xml:space="preserve">:  Trajectory analyses of Brigantine Wilderness </w:t>
      </w:r>
      <w:r w:rsidR="003E56B7">
        <w:rPr>
          <w:rFonts w:cs="Arial"/>
          <w:b/>
          <w:noProof/>
        </w:rPr>
        <w:t>most impaired</w:t>
      </w:r>
      <w:r w:rsidR="003E56B7" w:rsidRPr="00DC5C6C">
        <w:rPr>
          <w:rFonts w:cs="Arial"/>
          <w:b/>
          <w:noProof/>
        </w:rPr>
        <w:t xml:space="preserve"> </w:t>
      </w:r>
      <w:r w:rsidRPr="00666CA2">
        <w:rPr>
          <w:rFonts w:cs="Arial"/>
          <w:b/>
        </w:rPr>
        <w:t>days during 2002</w:t>
      </w:r>
      <w:r w:rsidR="00B661F2">
        <w:rPr>
          <w:rFonts w:cs="Arial"/>
          <w:b/>
          <w:noProof/>
        </w:rPr>
        <w:drawing>
          <wp:inline distT="0" distB="0" distL="0" distR="0" wp14:anchorId="4114D865" wp14:editId="57BE83D1">
            <wp:extent cx="2389632" cy="3200400"/>
            <wp:effectExtent l="19050" t="19050" r="10795" b="19050"/>
            <wp:docPr id="9244" name="Picture 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89632" cy="3200400"/>
                    </a:xfrm>
                    <a:prstGeom prst="rect">
                      <a:avLst/>
                    </a:prstGeom>
                    <a:noFill/>
                    <a:ln>
                      <a:solidFill>
                        <a:schemeClr val="tx1"/>
                      </a:solidFill>
                    </a:ln>
                  </pic:spPr>
                </pic:pic>
              </a:graphicData>
            </a:graphic>
          </wp:inline>
        </w:drawing>
      </w:r>
      <w:r w:rsidR="00DC1EFB">
        <w:rPr>
          <w:rFonts w:cs="Arial"/>
          <w:b/>
        </w:rPr>
        <w:br/>
      </w:r>
      <w:r w:rsidR="00C735E6">
        <w:rPr>
          <w:rFonts w:cs="Arial"/>
          <w:b/>
          <w:noProof/>
        </w:rPr>
        <w:drawing>
          <wp:inline distT="0" distB="0" distL="0" distR="0" wp14:anchorId="42D3BCB2" wp14:editId="4FFAD55A">
            <wp:extent cx="3264408" cy="2468880"/>
            <wp:effectExtent l="19050" t="19050" r="12700" b="26670"/>
            <wp:docPr id="9242" name="Picture 9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64408" cy="2468880"/>
                    </a:xfrm>
                    <a:prstGeom prst="rect">
                      <a:avLst/>
                    </a:prstGeom>
                    <a:noFill/>
                    <a:ln>
                      <a:solidFill>
                        <a:schemeClr val="tx1"/>
                      </a:solidFill>
                    </a:ln>
                  </pic:spPr>
                </pic:pic>
              </a:graphicData>
            </a:graphic>
          </wp:inline>
        </w:drawing>
      </w:r>
      <w:r w:rsidR="00C735E6">
        <w:rPr>
          <w:rFonts w:cs="Arial"/>
          <w:b/>
          <w:noProof/>
        </w:rPr>
        <w:drawing>
          <wp:inline distT="0" distB="0" distL="0" distR="0" wp14:anchorId="64D7AB9E" wp14:editId="40DFC901">
            <wp:extent cx="3264408" cy="2468880"/>
            <wp:effectExtent l="19050" t="19050" r="12700" b="26670"/>
            <wp:docPr id="24683" name="Picture 2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64408" cy="2468880"/>
                    </a:xfrm>
                    <a:prstGeom prst="rect">
                      <a:avLst/>
                    </a:prstGeom>
                    <a:noFill/>
                    <a:ln>
                      <a:solidFill>
                        <a:schemeClr val="tx1"/>
                      </a:solidFill>
                    </a:ln>
                  </pic:spPr>
                </pic:pic>
              </a:graphicData>
            </a:graphic>
          </wp:inline>
        </w:drawing>
      </w:r>
      <w:r w:rsidR="00C735E6">
        <w:rPr>
          <w:rFonts w:cs="Arial"/>
          <w:b/>
          <w:noProof/>
        </w:rPr>
        <w:drawing>
          <wp:inline distT="0" distB="0" distL="0" distR="0" wp14:anchorId="642F07D3" wp14:editId="7B4C0908">
            <wp:extent cx="3264408" cy="2468880"/>
            <wp:effectExtent l="19050" t="19050" r="12700" b="26670"/>
            <wp:docPr id="24698" name="Picture 24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64408" cy="2468880"/>
                    </a:xfrm>
                    <a:prstGeom prst="rect">
                      <a:avLst/>
                    </a:prstGeom>
                    <a:noFill/>
                    <a:ln>
                      <a:solidFill>
                        <a:schemeClr val="tx1"/>
                      </a:solidFill>
                    </a:ln>
                  </pic:spPr>
                </pic:pic>
              </a:graphicData>
            </a:graphic>
          </wp:inline>
        </w:drawing>
      </w:r>
      <w:r w:rsidR="00C735E6">
        <w:rPr>
          <w:rFonts w:cs="Arial"/>
          <w:b/>
          <w:noProof/>
        </w:rPr>
        <w:drawing>
          <wp:inline distT="0" distB="0" distL="0" distR="0" wp14:anchorId="2F0380E0" wp14:editId="3473ECB7">
            <wp:extent cx="3264408" cy="2468880"/>
            <wp:effectExtent l="19050" t="19050" r="12700" b="26670"/>
            <wp:docPr id="24700" name="Picture 2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264408" cy="2468880"/>
                    </a:xfrm>
                    <a:prstGeom prst="rect">
                      <a:avLst/>
                    </a:prstGeom>
                    <a:noFill/>
                    <a:ln>
                      <a:solidFill>
                        <a:schemeClr val="tx1"/>
                      </a:solidFill>
                    </a:ln>
                  </pic:spPr>
                </pic:pic>
              </a:graphicData>
            </a:graphic>
          </wp:inline>
        </w:drawing>
      </w:r>
    </w:p>
    <w:p w14:paraId="60F8CE9E" w14:textId="77777777" w:rsidR="00CC2F68" w:rsidRDefault="00450ADD" w:rsidP="00194312">
      <w:pPr>
        <w:spacing w:after="0"/>
        <w:rPr>
          <w:rFonts w:ascii="Arial" w:hAnsi="Arial" w:cs="Arial"/>
          <w:sz w:val="20"/>
          <w:szCs w:val="20"/>
        </w:rPr>
      </w:pPr>
      <w:r w:rsidRPr="00194312">
        <w:rPr>
          <w:rFonts w:cs="Arial"/>
          <w:b/>
        </w:rPr>
        <w:t xml:space="preserve">Figure </w:t>
      </w:r>
      <w:r w:rsidR="00D87D91">
        <w:rPr>
          <w:rFonts w:cs="Arial"/>
          <w:b/>
        </w:rPr>
        <w:t>39</w:t>
      </w:r>
      <w:r w:rsidRPr="00194312">
        <w:rPr>
          <w:rFonts w:cs="Arial"/>
          <w:b/>
        </w:rPr>
        <w:t xml:space="preserve">:  Trajectory analyses of Brigantine Wilderness </w:t>
      </w:r>
      <w:r w:rsidR="003E56B7">
        <w:rPr>
          <w:rFonts w:cs="Arial"/>
          <w:b/>
          <w:noProof/>
        </w:rPr>
        <w:t>most impaired</w:t>
      </w:r>
      <w:r w:rsidR="003E56B7" w:rsidRPr="00DC5C6C">
        <w:rPr>
          <w:rFonts w:cs="Arial"/>
          <w:b/>
          <w:noProof/>
        </w:rPr>
        <w:t xml:space="preserve"> </w:t>
      </w:r>
      <w:r w:rsidRPr="00194312">
        <w:rPr>
          <w:rFonts w:cs="Arial"/>
          <w:b/>
        </w:rPr>
        <w:t>days during 2011</w:t>
      </w:r>
      <w:r w:rsidR="004334DA">
        <w:rPr>
          <w:rFonts w:cs="Arial"/>
          <w:b/>
          <w:noProof/>
        </w:rPr>
        <w:drawing>
          <wp:inline distT="0" distB="0" distL="0" distR="0" wp14:anchorId="5E4CEC10" wp14:editId="48091BDF">
            <wp:extent cx="2398166" cy="3200400"/>
            <wp:effectExtent l="19050" t="19050" r="2159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98166" cy="3200400"/>
                    </a:xfrm>
                    <a:prstGeom prst="rect">
                      <a:avLst/>
                    </a:prstGeom>
                    <a:noFill/>
                    <a:ln>
                      <a:solidFill>
                        <a:schemeClr val="tx1"/>
                      </a:solidFill>
                    </a:ln>
                  </pic:spPr>
                </pic:pic>
              </a:graphicData>
            </a:graphic>
          </wp:inline>
        </w:drawing>
      </w:r>
      <w:r w:rsidR="00DC1EFB">
        <w:rPr>
          <w:rFonts w:cs="Arial"/>
          <w:b/>
        </w:rPr>
        <w:br/>
      </w:r>
      <w:r w:rsidR="00DD6CF2">
        <w:rPr>
          <w:rFonts w:cs="Arial"/>
          <w:b/>
          <w:noProof/>
        </w:rPr>
        <w:drawing>
          <wp:inline distT="0" distB="0" distL="0" distR="0" wp14:anchorId="207F0FBB" wp14:editId="458B4AFB">
            <wp:extent cx="3246120" cy="2468880"/>
            <wp:effectExtent l="19050" t="19050" r="11430" b="26670"/>
            <wp:docPr id="24658" name="Picture 24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46120" cy="2468880"/>
                    </a:xfrm>
                    <a:prstGeom prst="rect">
                      <a:avLst/>
                    </a:prstGeom>
                    <a:noFill/>
                    <a:ln>
                      <a:solidFill>
                        <a:schemeClr val="tx1"/>
                      </a:solidFill>
                    </a:ln>
                  </pic:spPr>
                </pic:pic>
              </a:graphicData>
            </a:graphic>
          </wp:inline>
        </w:drawing>
      </w:r>
      <w:r w:rsidR="00DD6CF2">
        <w:rPr>
          <w:rFonts w:cs="Arial"/>
          <w:b/>
          <w:noProof/>
        </w:rPr>
        <w:drawing>
          <wp:inline distT="0" distB="0" distL="0" distR="0" wp14:anchorId="0BC8550E" wp14:editId="1F73B3B5">
            <wp:extent cx="3310128" cy="2468880"/>
            <wp:effectExtent l="19050" t="19050" r="24130" b="26670"/>
            <wp:docPr id="24659" name="Picture 2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310128" cy="2468880"/>
                    </a:xfrm>
                    <a:prstGeom prst="rect">
                      <a:avLst/>
                    </a:prstGeom>
                    <a:noFill/>
                    <a:ln>
                      <a:solidFill>
                        <a:schemeClr val="tx1"/>
                      </a:solidFill>
                    </a:ln>
                  </pic:spPr>
                </pic:pic>
              </a:graphicData>
            </a:graphic>
          </wp:inline>
        </w:drawing>
      </w:r>
      <w:r w:rsidR="00DD6CF2">
        <w:rPr>
          <w:rFonts w:cs="Arial"/>
          <w:b/>
          <w:noProof/>
        </w:rPr>
        <w:drawing>
          <wp:inline distT="0" distB="0" distL="0" distR="0" wp14:anchorId="34C1F461" wp14:editId="0FC90DF9">
            <wp:extent cx="3264408" cy="2468880"/>
            <wp:effectExtent l="19050" t="19050" r="12700" b="26670"/>
            <wp:docPr id="24660" name="Picture 24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264408" cy="2468880"/>
                    </a:xfrm>
                    <a:prstGeom prst="rect">
                      <a:avLst/>
                    </a:prstGeom>
                    <a:noFill/>
                    <a:ln>
                      <a:solidFill>
                        <a:schemeClr val="tx1"/>
                      </a:solidFill>
                    </a:ln>
                  </pic:spPr>
                </pic:pic>
              </a:graphicData>
            </a:graphic>
          </wp:inline>
        </w:drawing>
      </w:r>
      <w:r w:rsidR="00DD6CF2">
        <w:rPr>
          <w:rFonts w:cs="Arial"/>
          <w:b/>
          <w:noProof/>
        </w:rPr>
        <w:drawing>
          <wp:inline distT="0" distB="0" distL="0" distR="0" wp14:anchorId="2F29D00A" wp14:editId="721EED84">
            <wp:extent cx="3264408" cy="2468880"/>
            <wp:effectExtent l="19050" t="19050" r="12700" b="26670"/>
            <wp:docPr id="24661" name="Picture 2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64408" cy="2468880"/>
                    </a:xfrm>
                    <a:prstGeom prst="rect">
                      <a:avLst/>
                    </a:prstGeom>
                    <a:noFill/>
                    <a:ln>
                      <a:solidFill>
                        <a:schemeClr val="tx1"/>
                      </a:solidFill>
                    </a:ln>
                  </pic:spPr>
                </pic:pic>
              </a:graphicData>
            </a:graphic>
          </wp:inline>
        </w:drawing>
      </w:r>
    </w:p>
    <w:p w14:paraId="441B6A93" w14:textId="77777777" w:rsidR="00CC2F68" w:rsidRDefault="00450ADD" w:rsidP="00666CA2">
      <w:pPr>
        <w:spacing w:after="120"/>
        <w:rPr>
          <w:rFonts w:ascii="Arial" w:hAnsi="Arial" w:cs="Arial"/>
          <w:sz w:val="20"/>
          <w:szCs w:val="20"/>
        </w:rPr>
      </w:pPr>
      <w:r w:rsidRPr="00666CA2">
        <w:rPr>
          <w:rFonts w:cs="Arial"/>
          <w:b/>
        </w:rPr>
        <w:t xml:space="preserve">Figure </w:t>
      </w:r>
      <w:r w:rsidR="00D87D91">
        <w:rPr>
          <w:rFonts w:cs="Arial"/>
          <w:b/>
        </w:rPr>
        <w:t>40</w:t>
      </w:r>
      <w:r w:rsidRPr="00666CA2">
        <w:rPr>
          <w:rFonts w:cs="Arial"/>
          <w:b/>
        </w:rPr>
        <w:t xml:space="preserve">:  Trajectory analyses of Brigantine Wilderness </w:t>
      </w:r>
      <w:r w:rsidR="003E56B7">
        <w:rPr>
          <w:rFonts w:cs="Arial"/>
          <w:b/>
          <w:noProof/>
        </w:rPr>
        <w:t>most impaired</w:t>
      </w:r>
      <w:r w:rsidR="003E56B7" w:rsidRPr="00DC5C6C">
        <w:rPr>
          <w:rFonts w:cs="Arial"/>
          <w:b/>
          <w:noProof/>
        </w:rPr>
        <w:t xml:space="preserve"> </w:t>
      </w:r>
      <w:r w:rsidRPr="00666CA2">
        <w:rPr>
          <w:rFonts w:cs="Arial"/>
          <w:b/>
        </w:rPr>
        <w:t>days during 2015</w:t>
      </w:r>
      <w:r w:rsidR="004334DA">
        <w:rPr>
          <w:rFonts w:cs="Arial"/>
          <w:b/>
          <w:noProof/>
        </w:rPr>
        <w:drawing>
          <wp:inline distT="0" distB="0" distL="0" distR="0" wp14:anchorId="278AD1A6" wp14:editId="139987FA">
            <wp:extent cx="2398166" cy="3200400"/>
            <wp:effectExtent l="19050" t="19050" r="2159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98166" cy="3200400"/>
                    </a:xfrm>
                    <a:prstGeom prst="rect">
                      <a:avLst/>
                    </a:prstGeom>
                    <a:noFill/>
                    <a:ln>
                      <a:solidFill>
                        <a:schemeClr val="tx1"/>
                      </a:solidFill>
                    </a:ln>
                  </pic:spPr>
                </pic:pic>
              </a:graphicData>
            </a:graphic>
          </wp:inline>
        </w:drawing>
      </w:r>
      <w:r w:rsidR="00DC1EFB">
        <w:rPr>
          <w:rFonts w:cs="Arial"/>
          <w:b/>
        </w:rPr>
        <w:br/>
      </w:r>
      <w:r w:rsidR="00DD6CF2">
        <w:rPr>
          <w:rFonts w:cs="Arial"/>
          <w:b/>
          <w:noProof/>
        </w:rPr>
        <w:drawing>
          <wp:inline distT="0" distB="0" distL="0" distR="0" wp14:anchorId="04023DEB" wp14:editId="650E0768">
            <wp:extent cx="3255264" cy="2468880"/>
            <wp:effectExtent l="19050" t="19050" r="21590" b="26670"/>
            <wp:docPr id="24662" name="Picture 2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55264" cy="2468880"/>
                    </a:xfrm>
                    <a:prstGeom prst="rect">
                      <a:avLst/>
                    </a:prstGeom>
                    <a:noFill/>
                    <a:ln>
                      <a:solidFill>
                        <a:schemeClr val="tx1"/>
                      </a:solidFill>
                    </a:ln>
                  </pic:spPr>
                </pic:pic>
              </a:graphicData>
            </a:graphic>
          </wp:inline>
        </w:drawing>
      </w:r>
      <w:r w:rsidR="00DD6CF2">
        <w:rPr>
          <w:rFonts w:cs="Arial"/>
          <w:b/>
          <w:noProof/>
        </w:rPr>
        <w:drawing>
          <wp:inline distT="0" distB="0" distL="0" distR="0" wp14:anchorId="663F12F8" wp14:editId="1CC7AD68">
            <wp:extent cx="3264408" cy="2468880"/>
            <wp:effectExtent l="19050" t="19050" r="12700" b="26670"/>
            <wp:docPr id="24663" name="Picture 24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64408" cy="2468880"/>
                    </a:xfrm>
                    <a:prstGeom prst="rect">
                      <a:avLst/>
                    </a:prstGeom>
                    <a:noFill/>
                    <a:ln>
                      <a:solidFill>
                        <a:schemeClr val="tx1"/>
                      </a:solidFill>
                    </a:ln>
                  </pic:spPr>
                </pic:pic>
              </a:graphicData>
            </a:graphic>
          </wp:inline>
        </w:drawing>
      </w:r>
      <w:r w:rsidR="00DD6CF2">
        <w:rPr>
          <w:rFonts w:cs="Arial"/>
          <w:b/>
          <w:noProof/>
        </w:rPr>
        <w:drawing>
          <wp:inline distT="0" distB="0" distL="0" distR="0" wp14:anchorId="3354252E" wp14:editId="3E232A9B">
            <wp:extent cx="3255264" cy="2468880"/>
            <wp:effectExtent l="19050" t="19050" r="21590" b="26670"/>
            <wp:docPr id="24664" name="Picture 24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55264" cy="2468880"/>
                    </a:xfrm>
                    <a:prstGeom prst="rect">
                      <a:avLst/>
                    </a:prstGeom>
                    <a:noFill/>
                    <a:ln>
                      <a:solidFill>
                        <a:schemeClr val="tx1"/>
                      </a:solidFill>
                    </a:ln>
                  </pic:spPr>
                </pic:pic>
              </a:graphicData>
            </a:graphic>
          </wp:inline>
        </w:drawing>
      </w:r>
      <w:r w:rsidR="00664260">
        <w:rPr>
          <w:rFonts w:cs="Arial"/>
          <w:b/>
          <w:noProof/>
        </w:rPr>
        <w:drawing>
          <wp:inline distT="0" distB="0" distL="0" distR="0" wp14:anchorId="66264E6E" wp14:editId="669BAECC">
            <wp:extent cx="3246120" cy="2468880"/>
            <wp:effectExtent l="19050" t="19050" r="11430" b="26670"/>
            <wp:docPr id="24665" name="Picture 24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46120" cy="2468880"/>
                    </a:xfrm>
                    <a:prstGeom prst="rect">
                      <a:avLst/>
                    </a:prstGeom>
                    <a:noFill/>
                    <a:ln>
                      <a:solidFill>
                        <a:schemeClr val="tx1"/>
                      </a:solidFill>
                    </a:ln>
                  </pic:spPr>
                </pic:pic>
              </a:graphicData>
            </a:graphic>
          </wp:inline>
        </w:drawing>
      </w:r>
    </w:p>
    <w:p w14:paraId="6AD467CF" w14:textId="77777777" w:rsidR="00DC1EFB" w:rsidRDefault="00DC1EFB">
      <w:pPr>
        <w:rPr>
          <w:rFonts w:ascii="Arial" w:hAnsi="Arial" w:cs="Arial"/>
          <w:b/>
          <w:color w:val="17365D" w:themeColor="text2" w:themeShade="BF"/>
          <w:sz w:val="20"/>
          <w:szCs w:val="20"/>
        </w:rPr>
      </w:pPr>
      <w:r>
        <w:rPr>
          <w:rFonts w:ascii="Arial" w:hAnsi="Arial" w:cs="Arial"/>
          <w:b/>
          <w:color w:val="17365D" w:themeColor="text2" w:themeShade="BF"/>
          <w:sz w:val="20"/>
          <w:szCs w:val="20"/>
        </w:rPr>
        <w:br w:type="page"/>
      </w:r>
    </w:p>
    <w:p w14:paraId="719F6B4E" w14:textId="74677638" w:rsidR="00F73FDE" w:rsidRPr="00B75969" w:rsidRDefault="00B95939" w:rsidP="00F73FDE">
      <w:pPr>
        <w:spacing w:after="0"/>
        <w:rPr>
          <w:rFonts w:ascii="Arial" w:hAnsi="Arial" w:cs="Arial"/>
          <w:b/>
          <w:color w:val="17365D" w:themeColor="text2" w:themeShade="BF"/>
          <w:sz w:val="20"/>
          <w:szCs w:val="20"/>
        </w:rPr>
      </w:pPr>
      <w:r>
        <w:rPr>
          <w:rFonts w:ascii="Arial" w:hAnsi="Arial" w:cs="Arial"/>
          <w:b/>
          <w:color w:val="17365D" w:themeColor="text2" w:themeShade="BF"/>
          <w:sz w:val="20"/>
          <w:szCs w:val="20"/>
        </w:rPr>
        <w:t>4</w:t>
      </w:r>
      <w:r w:rsidRPr="00B75969">
        <w:rPr>
          <w:rFonts w:ascii="Arial" w:hAnsi="Arial" w:cs="Arial"/>
          <w:b/>
          <w:color w:val="17365D" w:themeColor="text2" w:themeShade="BF"/>
          <w:sz w:val="20"/>
          <w:szCs w:val="20"/>
        </w:rPr>
        <w:t>.1.6 Shenandoah</w:t>
      </w:r>
      <w:r w:rsidR="00F20704">
        <w:rPr>
          <w:rFonts w:ascii="Arial" w:hAnsi="Arial" w:cs="Arial"/>
          <w:b/>
          <w:color w:val="17365D" w:themeColor="text2" w:themeShade="BF"/>
          <w:sz w:val="20"/>
          <w:szCs w:val="20"/>
        </w:rPr>
        <w:t xml:space="preserve"> National Park</w:t>
      </w:r>
    </w:p>
    <w:p w14:paraId="0BE479F6" w14:textId="77777777" w:rsidR="00F73FDE" w:rsidRPr="00F20704" w:rsidRDefault="00F73FDE" w:rsidP="00F20704">
      <w:pPr>
        <w:spacing w:after="0" w:line="240" w:lineRule="auto"/>
        <w:rPr>
          <w:rFonts w:cs="Arial"/>
        </w:rPr>
      </w:pPr>
    </w:p>
    <w:p w14:paraId="2CDCBA19" w14:textId="54762AE4" w:rsidR="005C416C" w:rsidRDefault="00F73FDE" w:rsidP="005C416C">
      <w:pPr>
        <w:spacing w:after="0" w:line="240" w:lineRule="auto"/>
        <w:jc w:val="both"/>
        <w:rPr>
          <w:rFonts w:eastAsia="Times New Roman" w:cs="Times New Roman"/>
        </w:rPr>
      </w:pPr>
      <w:r w:rsidRPr="00F20704">
        <w:rPr>
          <w:rFonts w:cs="Arial"/>
        </w:rPr>
        <w:t>CALPUFF modeling results showed</w:t>
      </w:r>
      <w:r w:rsidR="001F4813" w:rsidRPr="00F20704">
        <w:rPr>
          <w:rFonts w:eastAsia="Times New Roman" w:cs="Times New Roman"/>
        </w:rPr>
        <w:t xml:space="preserve"> </w:t>
      </w:r>
      <w:r w:rsidR="00D012D9">
        <w:rPr>
          <w:rFonts w:eastAsia="Times New Roman" w:cs="Times New Roman"/>
        </w:rPr>
        <w:t xml:space="preserve">the following states </w:t>
      </w:r>
      <w:r w:rsidR="00907FF4" w:rsidRPr="00F20704">
        <w:rPr>
          <w:rFonts w:eastAsia="Times New Roman" w:cs="Times New Roman"/>
        </w:rPr>
        <w:t xml:space="preserve">meeting the </w:t>
      </w:r>
      <w:r w:rsidR="00D975D9" w:rsidRPr="00F20704">
        <w:rPr>
          <w:rFonts w:eastAsia="Times New Roman" w:cs="Times New Roman"/>
        </w:rPr>
        <w:t>criteria contributing to Shenandoah National Park regional haze impacts</w:t>
      </w:r>
      <w:r w:rsidR="005C416C">
        <w:rPr>
          <w:rFonts w:eastAsia="Times New Roman" w:cs="Times New Roman"/>
        </w:rPr>
        <w:t>:</w:t>
      </w:r>
    </w:p>
    <w:p w14:paraId="2ADC12B9" w14:textId="77777777" w:rsidR="005C416C" w:rsidRDefault="005C416C" w:rsidP="005C416C">
      <w:pPr>
        <w:spacing w:after="0" w:line="240" w:lineRule="auto"/>
        <w:jc w:val="both"/>
        <w:rPr>
          <w:rFonts w:eastAsia="Times New Roman" w:cs="Times New Roman"/>
        </w:rPr>
      </w:pPr>
    </w:p>
    <w:p w14:paraId="57C6FB2D" w14:textId="77777777" w:rsidR="005C416C" w:rsidRDefault="005C416C" w:rsidP="005C416C">
      <w:pPr>
        <w:pStyle w:val="ListParagraph"/>
        <w:numPr>
          <w:ilvl w:val="0"/>
          <w:numId w:val="14"/>
        </w:numPr>
        <w:spacing w:after="0" w:line="240" w:lineRule="auto"/>
        <w:jc w:val="both"/>
        <w:rPr>
          <w:rFonts w:eastAsia="Times New Roman" w:cs="Times New Roman"/>
        </w:rPr>
      </w:pPr>
      <w:r w:rsidRPr="00C0665C">
        <w:rPr>
          <w:rFonts w:eastAsia="Times New Roman" w:cs="Times New Roman"/>
        </w:rPr>
        <w:t xml:space="preserve">MANE-VU </w:t>
      </w:r>
      <w:r>
        <w:rPr>
          <w:rFonts w:eastAsia="Times New Roman" w:cs="Times New Roman"/>
        </w:rPr>
        <w:t xml:space="preserve">Northeast </w:t>
      </w:r>
      <w:r w:rsidRPr="00C0665C">
        <w:rPr>
          <w:rFonts w:eastAsia="Times New Roman" w:cs="Times New Roman"/>
        </w:rPr>
        <w:t>states</w:t>
      </w:r>
    </w:p>
    <w:p w14:paraId="49E8912F" w14:textId="5BCF4672"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Maryland - </w:t>
      </w:r>
      <w:r w:rsidR="00B52C5D">
        <w:rPr>
          <w:rFonts w:eastAsia="Times New Roman" w:cs="Times New Roman"/>
        </w:rPr>
        <w:t>7</w:t>
      </w:r>
      <w:r>
        <w:rPr>
          <w:rFonts w:eastAsia="Times New Roman" w:cs="Times New Roman"/>
        </w:rPr>
        <w:t xml:space="preserve"> </w:t>
      </w:r>
      <w:r w:rsidR="00951A6A">
        <w:rPr>
          <w:rFonts w:eastAsia="Times New Roman" w:cs="Times New Roman"/>
        </w:rPr>
        <w:t>EGUs</w:t>
      </w:r>
      <w:r>
        <w:rPr>
          <w:rFonts w:eastAsia="Times New Roman" w:cs="Times New Roman"/>
        </w:rPr>
        <w:t xml:space="preserve"> and 2 </w:t>
      </w:r>
      <w:r w:rsidR="00951A6A">
        <w:rPr>
          <w:rFonts w:eastAsia="Times New Roman" w:cs="Times New Roman"/>
        </w:rPr>
        <w:t>Industrial Source</w:t>
      </w:r>
      <w:r>
        <w:rPr>
          <w:rFonts w:eastAsia="Times New Roman" w:cs="Times New Roman"/>
        </w:rPr>
        <w:t>s</w:t>
      </w:r>
    </w:p>
    <w:p w14:paraId="4FA08767" w14:textId="69AA73F5" w:rsidR="005C416C" w:rsidRDefault="00B52C5D" w:rsidP="005C416C">
      <w:pPr>
        <w:pStyle w:val="ListParagraph"/>
        <w:numPr>
          <w:ilvl w:val="1"/>
          <w:numId w:val="14"/>
        </w:numPr>
        <w:spacing w:after="0" w:line="240" w:lineRule="auto"/>
        <w:jc w:val="both"/>
        <w:rPr>
          <w:rFonts w:eastAsia="Times New Roman" w:cs="Times New Roman"/>
        </w:rPr>
      </w:pPr>
      <w:r>
        <w:rPr>
          <w:rFonts w:eastAsia="Times New Roman" w:cs="Times New Roman"/>
        </w:rPr>
        <w:t>New Jersey 1 EGU</w:t>
      </w:r>
    </w:p>
    <w:p w14:paraId="5C7758C0" w14:textId="39CE5AB5" w:rsidR="005C416C" w:rsidRDefault="00B52C5D"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New York - 1 </w:t>
      </w:r>
      <w:r w:rsidR="00951A6A">
        <w:rPr>
          <w:rFonts w:eastAsia="Times New Roman" w:cs="Times New Roman"/>
        </w:rPr>
        <w:t>EGUs</w:t>
      </w:r>
    </w:p>
    <w:p w14:paraId="6994B1E3" w14:textId="46D9B1A0"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Pennsylvania - 1</w:t>
      </w:r>
      <w:r w:rsidR="00B52C5D">
        <w:rPr>
          <w:rFonts w:eastAsia="Times New Roman" w:cs="Times New Roman"/>
        </w:rPr>
        <w:t>1</w:t>
      </w:r>
      <w:r>
        <w:rPr>
          <w:rFonts w:eastAsia="Times New Roman" w:cs="Times New Roman"/>
        </w:rPr>
        <w:t xml:space="preserve"> </w:t>
      </w:r>
      <w:r w:rsidR="00951A6A">
        <w:rPr>
          <w:rFonts w:eastAsia="Times New Roman" w:cs="Times New Roman"/>
        </w:rPr>
        <w:t>EGUs</w:t>
      </w:r>
      <w:r w:rsidRPr="00C0665C">
        <w:rPr>
          <w:rFonts w:eastAsia="Times New Roman" w:cs="Times New Roman"/>
        </w:rPr>
        <w:t xml:space="preserve"> </w:t>
      </w:r>
      <w:r>
        <w:rPr>
          <w:rFonts w:eastAsia="Times New Roman" w:cs="Times New Roman"/>
        </w:rPr>
        <w:t xml:space="preserve">and 2 </w:t>
      </w:r>
      <w:r w:rsidR="00951A6A">
        <w:rPr>
          <w:rFonts w:eastAsia="Times New Roman" w:cs="Times New Roman"/>
        </w:rPr>
        <w:t>Industrial Source</w:t>
      </w:r>
      <w:r>
        <w:rPr>
          <w:rFonts w:eastAsia="Times New Roman" w:cs="Times New Roman"/>
        </w:rPr>
        <w:t>s</w:t>
      </w:r>
    </w:p>
    <w:p w14:paraId="08794023" w14:textId="77777777" w:rsidR="005C416C" w:rsidRDefault="005C416C" w:rsidP="005C416C">
      <w:pPr>
        <w:pStyle w:val="ListParagraph"/>
        <w:numPr>
          <w:ilvl w:val="0"/>
          <w:numId w:val="14"/>
        </w:numPr>
        <w:spacing w:after="0" w:line="240" w:lineRule="auto"/>
        <w:jc w:val="both"/>
        <w:rPr>
          <w:rFonts w:eastAsia="Times New Roman" w:cs="Times New Roman"/>
        </w:rPr>
      </w:pPr>
      <w:r>
        <w:rPr>
          <w:rFonts w:eastAsia="Times New Roman" w:cs="Times New Roman"/>
        </w:rPr>
        <w:t>LADCO Midwest states</w:t>
      </w:r>
      <w:r w:rsidRPr="00FD28C1">
        <w:rPr>
          <w:rFonts w:eastAsia="Times New Roman" w:cs="Times New Roman"/>
        </w:rPr>
        <w:t xml:space="preserve"> </w:t>
      </w:r>
    </w:p>
    <w:p w14:paraId="2E9E3D0E" w14:textId="28802EFA"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Illinois - 1 EGU</w:t>
      </w:r>
      <w:r w:rsidR="00B52C5D">
        <w:rPr>
          <w:rFonts w:eastAsia="Times New Roman" w:cs="Times New Roman"/>
        </w:rPr>
        <w:t xml:space="preserve"> and 1 </w:t>
      </w:r>
      <w:r w:rsidR="00951A6A">
        <w:rPr>
          <w:rFonts w:eastAsia="Times New Roman" w:cs="Times New Roman"/>
        </w:rPr>
        <w:t>Industrial Source</w:t>
      </w:r>
    </w:p>
    <w:p w14:paraId="079920B9" w14:textId="337D235D"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Indiana - </w:t>
      </w:r>
      <w:r w:rsidR="00B52C5D">
        <w:rPr>
          <w:rFonts w:eastAsia="Times New Roman" w:cs="Times New Roman"/>
        </w:rPr>
        <w:t>13</w:t>
      </w:r>
      <w:r>
        <w:rPr>
          <w:rFonts w:eastAsia="Times New Roman" w:cs="Times New Roman"/>
        </w:rPr>
        <w:t xml:space="preserve"> </w:t>
      </w:r>
      <w:r w:rsidR="00951A6A">
        <w:rPr>
          <w:rFonts w:eastAsia="Times New Roman" w:cs="Times New Roman"/>
        </w:rPr>
        <w:t>EGUs</w:t>
      </w:r>
      <w:r>
        <w:rPr>
          <w:rFonts w:eastAsia="Times New Roman" w:cs="Times New Roman"/>
        </w:rPr>
        <w:t xml:space="preserve"> and 1 </w:t>
      </w:r>
      <w:r w:rsidR="00951A6A">
        <w:rPr>
          <w:rFonts w:eastAsia="Times New Roman" w:cs="Times New Roman"/>
        </w:rPr>
        <w:t>Industrial Source</w:t>
      </w:r>
    </w:p>
    <w:p w14:paraId="18891C7F" w14:textId="580FEB5A"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Michigan - </w:t>
      </w:r>
      <w:r w:rsidR="00B52C5D">
        <w:rPr>
          <w:rFonts w:eastAsia="Times New Roman" w:cs="Times New Roman"/>
        </w:rPr>
        <w:t>11</w:t>
      </w:r>
      <w:r>
        <w:rPr>
          <w:rFonts w:eastAsia="Times New Roman" w:cs="Times New Roman"/>
        </w:rPr>
        <w:t xml:space="preserve"> </w:t>
      </w:r>
      <w:r w:rsidR="00951A6A">
        <w:rPr>
          <w:rFonts w:eastAsia="Times New Roman" w:cs="Times New Roman"/>
        </w:rPr>
        <w:t>EGUs</w:t>
      </w:r>
      <w:r w:rsidR="00B52C5D">
        <w:rPr>
          <w:rFonts w:eastAsia="Times New Roman" w:cs="Times New Roman"/>
        </w:rPr>
        <w:t xml:space="preserve"> and 1 </w:t>
      </w:r>
      <w:r w:rsidR="00951A6A">
        <w:rPr>
          <w:rFonts w:eastAsia="Times New Roman" w:cs="Times New Roman"/>
        </w:rPr>
        <w:t>Industrial Source</w:t>
      </w:r>
    </w:p>
    <w:p w14:paraId="5F16EBF5" w14:textId="15926B4A"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Ohio - </w:t>
      </w:r>
      <w:r w:rsidR="00B52C5D">
        <w:rPr>
          <w:rFonts w:eastAsia="Times New Roman" w:cs="Times New Roman"/>
        </w:rPr>
        <w:t>10</w:t>
      </w:r>
      <w:r>
        <w:rPr>
          <w:rFonts w:eastAsia="Times New Roman" w:cs="Times New Roman"/>
        </w:rPr>
        <w:t xml:space="preserve"> </w:t>
      </w:r>
      <w:r w:rsidR="00951A6A">
        <w:rPr>
          <w:rFonts w:eastAsia="Times New Roman" w:cs="Times New Roman"/>
        </w:rPr>
        <w:t>EGUs</w:t>
      </w:r>
      <w:r>
        <w:rPr>
          <w:rFonts w:eastAsia="Times New Roman" w:cs="Times New Roman"/>
        </w:rPr>
        <w:t xml:space="preserve"> and </w:t>
      </w:r>
      <w:r w:rsidR="00B52C5D">
        <w:rPr>
          <w:rFonts w:eastAsia="Times New Roman" w:cs="Times New Roman"/>
        </w:rPr>
        <w:t>2</w:t>
      </w:r>
      <w:r>
        <w:rPr>
          <w:rFonts w:eastAsia="Times New Roman" w:cs="Times New Roman"/>
        </w:rPr>
        <w:t xml:space="preserve"> </w:t>
      </w:r>
      <w:r w:rsidR="00951A6A">
        <w:rPr>
          <w:rFonts w:eastAsia="Times New Roman" w:cs="Times New Roman"/>
        </w:rPr>
        <w:t>Industrial Source</w:t>
      </w:r>
      <w:r w:rsidR="00B52C5D">
        <w:rPr>
          <w:rFonts w:eastAsia="Times New Roman" w:cs="Times New Roman"/>
        </w:rPr>
        <w:t>s</w:t>
      </w:r>
    </w:p>
    <w:p w14:paraId="0D66FC36" w14:textId="77777777" w:rsidR="005C416C" w:rsidRDefault="005C416C" w:rsidP="005C416C">
      <w:pPr>
        <w:pStyle w:val="ListParagraph"/>
        <w:numPr>
          <w:ilvl w:val="0"/>
          <w:numId w:val="14"/>
        </w:numPr>
        <w:spacing w:after="0" w:line="240" w:lineRule="auto"/>
        <w:jc w:val="both"/>
        <w:rPr>
          <w:rFonts w:eastAsia="Times New Roman" w:cs="Times New Roman"/>
        </w:rPr>
      </w:pPr>
      <w:r>
        <w:rPr>
          <w:rFonts w:eastAsia="Times New Roman" w:cs="Times New Roman"/>
        </w:rPr>
        <w:t>SESARM Southeast states</w:t>
      </w:r>
    </w:p>
    <w:p w14:paraId="42E64DCD" w14:textId="77777777"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Alabama – 1 EGU</w:t>
      </w:r>
    </w:p>
    <w:p w14:paraId="1843956E" w14:textId="2D2AC3F6"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Georgia - </w:t>
      </w:r>
      <w:r w:rsidR="00B52C5D">
        <w:rPr>
          <w:rFonts w:eastAsia="Times New Roman" w:cs="Times New Roman"/>
        </w:rPr>
        <w:t>3</w:t>
      </w:r>
      <w:r>
        <w:rPr>
          <w:rFonts w:eastAsia="Times New Roman" w:cs="Times New Roman"/>
        </w:rPr>
        <w:t xml:space="preserve"> </w:t>
      </w:r>
      <w:r w:rsidR="00951A6A">
        <w:rPr>
          <w:rFonts w:eastAsia="Times New Roman" w:cs="Times New Roman"/>
        </w:rPr>
        <w:t>EGUs</w:t>
      </w:r>
    </w:p>
    <w:p w14:paraId="73C85C46" w14:textId="5CAC722E"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Kentucky - </w:t>
      </w:r>
      <w:r w:rsidR="00B52C5D">
        <w:rPr>
          <w:rFonts w:eastAsia="Times New Roman" w:cs="Times New Roman"/>
        </w:rPr>
        <w:t>5</w:t>
      </w:r>
      <w:r>
        <w:rPr>
          <w:rFonts w:eastAsia="Times New Roman" w:cs="Times New Roman"/>
        </w:rPr>
        <w:t xml:space="preserve"> </w:t>
      </w:r>
      <w:r w:rsidR="00951A6A">
        <w:rPr>
          <w:rFonts w:eastAsia="Times New Roman" w:cs="Times New Roman"/>
        </w:rPr>
        <w:t>EGUs</w:t>
      </w:r>
    </w:p>
    <w:p w14:paraId="6888D5EC" w14:textId="05F9A262"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North Carolina – 2 </w:t>
      </w:r>
      <w:r w:rsidR="00951A6A">
        <w:rPr>
          <w:rFonts w:eastAsia="Times New Roman" w:cs="Times New Roman"/>
        </w:rPr>
        <w:t>EGUs</w:t>
      </w:r>
      <w:r>
        <w:rPr>
          <w:rFonts w:eastAsia="Times New Roman" w:cs="Times New Roman"/>
        </w:rPr>
        <w:t xml:space="preserve"> and 1 </w:t>
      </w:r>
      <w:r w:rsidR="00951A6A">
        <w:rPr>
          <w:rFonts w:eastAsia="Times New Roman" w:cs="Times New Roman"/>
        </w:rPr>
        <w:t>Industrial Source</w:t>
      </w:r>
    </w:p>
    <w:p w14:paraId="6483BF89" w14:textId="54D73ECD"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Tennessee - 1 EGU and 1 </w:t>
      </w:r>
      <w:r w:rsidR="00951A6A">
        <w:rPr>
          <w:rFonts w:eastAsia="Times New Roman" w:cs="Times New Roman"/>
        </w:rPr>
        <w:t>Industrial Source</w:t>
      </w:r>
    </w:p>
    <w:p w14:paraId="2D57CDD4" w14:textId="392AC910"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Virginia - 2 </w:t>
      </w:r>
      <w:r w:rsidR="00951A6A">
        <w:rPr>
          <w:rFonts w:eastAsia="Times New Roman" w:cs="Times New Roman"/>
        </w:rPr>
        <w:t>EGUs</w:t>
      </w:r>
      <w:r>
        <w:rPr>
          <w:rFonts w:eastAsia="Times New Roman" w:cs="Times New Roman"/>
        </w:rPr>
        <w:t xml:space="preserve"> and </w:t>
      </w:r>
      <w:r w:rsidR="00B52C5D">
        <w:rPr>
          <w:rFonts w:eastAsia="Times New Roman" w:cs="Times New Roman"/>
        </w:rPr>
        <w:t>1</w:t>
      </w:r>
      <w:r>
        <w:rPr>
          <w:rFonts w:eastAsia="Times New Roman" w:cs="Times New Roman"/>
        </w:rPr>
        <w:t xml:space="preserve"> </w:t>
      </w:r>
      <w:r w:rsidR="00951A6A">
        <w:rPr>
          <w:rFonts w:eastAsia="Times New Roman" w:cs="Times New Roman"/>
        </w:rPr>
        <w:t>Industrial Source</w:t>
      </w:r>
    </w:p>
    <w:p w14:paraId="1C7FF670" w14:textId="22939184"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West Virginia - </w:t>
      </w:r>
      <w:r w:rsidR="00B52C5D">
        <w:rPr>
          <w:rFonts w:eastAsia="Times New Roman" w:cs="Times New Roman"/>
        </w:rPr>
        <w:t>6</w:t>
      </w:r>
      <w:r>
        <w:rPr>
          <w:rFonts w:eastAsia="Times New Roman" w:cs="Times New Roman"/>
        </w:rPr>
        <w:t xml:space="preserve"> </w:t>
      </w:r>
      <w:r w:rsidR="00951A6A">
        <w:rPr>
          <w:rFonts w:eastAsia="Times New Roman" w:cs="Times New Roman"/>
        </w:rPr>
        <w:t>EGUs</w:t>
      </w:r>
      <w:r w:rsidR="00B52C5D">
        <w:rPr>
          <w:rFonts w:eastAsia="Times New Roman" w:cs="Times New Roman"/>
        </w:rPr>
        <w:t xml:space="preserve"> and 1 </w:t>
      </w:r>
      <w:r w:rsidR="00951A6A">
        <w:rPr>
          <w:rFonts w:eastAsia="Times New Roman" w:cs="Times New Roman"/>
        </w:rPr>
        <w:t>Industrial Source</w:t>
      </w:r>
    </w:p>
    <w:p w14:paraId="741DF7E8" w14:textId="77777777" w:rsidR="005C416C" w:rsidRDefault="005C416C" w:rsidP="005C416C">
      <w:pPr>
        <w:pStyle w:val="ListParagraph"/>
        <w:numPr>
          <w:ilvl w:val="0"/>
          <w:numId w:val="14"/>
        </w:numPr>
        <w:spacing w:after="0" w:line="240" w:lineRule="auto"/>
        <w:jc w:val="both"/>
        <w:rPr>
          <w:rFonts w:eastAsia="Times New Roman" w:cs="Times New Roman"/>
        </w:rPr>
      </w:pPr>
      <w:r>
        <w:rPr>
          <w:rFonts w:eastAsia="Times New Roman" w:cs="Times New Roman"/>
        </w:rPr>
        <w:t>CENRAP Central states</w:t>
      </w:r>
    </w:p>
    <w:p w14:paraId="705BE559" w14:textId="1242335F" w:rsidR="00B52C5D" w:rsidRDefault="00B52C5D"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Iowa – 2 </w:t>
      </w:r>
      <w:r w:rsidR="00951A6A">
        <w:rPr>
          <w:rFonts w:eastAsia="Times New Roman" w:cs="Times New Roman"/>
        </w:rPr>
        <w:t>EGUs</w:t>
      </w:r>
    </w:p>
    <w:p w14:paraId="3CBC7B96" w14:textId="10B982C1"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Texas – 2 </w:t>
      </w:r>
      <w:r w:rsidR="00951A6A">
        <w:rPr>
          <w:rFonts w:eastAsia="Times New Roman" w:cs="Times New Roman"/>
        </w:rPr>
        <w:t>EGUs</w:t>
      </w:r>
    </w:p>
    <w:p w14:paraId="25DE1085" w14:textId="77777777" w:rsidR="005C416C" w:rsidRPr="00C0665C" w:rsidRDefault="005C416C" w:rsidP="00951A6A">
      <w:pPr>
        <w:pStyle w:val="ListParagraph"/>
        <w:spacing w:after="0" w:line="240" w:lineRule="auto"/>
        <w:ind w:left="1440"/>
        <w:jc w:val="both"/>
        <w:rPr>
          <w:rFonts w:eastAsia="Times New Roman" w:cs="Times New Roman"/>
        </w:rPr>
      </w:pPr>
    </w:p>
    <w:p w14:paraId="57279820" w14:textId="3D3DB35A" w:rsidR="001F4813" w:rsidRPr="00F20704" w:rsidRDefault="002F5046" w:rsidP="00F20704">
      <w:pPr>
        <w:spacing w:after="0" w:line="240" w:lineRule="auto"/>
        <w:jc w:val="both"/>
        <w:rPr>
          <w:rFonts w:eastAsia="Times New Roman" w:cs="Times New Roman"/>
        </w:rPr>
      </w:pPr>
      <w:r w:rsidRPr="00F20704">
        <w:rPr>
          <w:rFonts w:eastAsia="Times New Roman" w:cs="Times New Roman"/>
        </w:rPr>
        <w:t xml:space="preserve">Trajectory plots for </w:t>
      </w:r>
      <w:r w:rsidR="00DC1EFB">
        <w:rPr>
          <w:rFonts w:eastAsia="Times New Roman" w:cs="Times New Roman"/>
        </w:rPr>
        <w:t xml:space="preserve">the </w:t>
      </w:r>
      <w:r w:rsidRPr="00F20704">
        <w:rPr>
          <w:rFonts w:eastAsia="Times New Roman" w:cs="Times New Roman"/>
        </w:rPr>
        <w:t xml:space="preserve">2002 (Figure </w:t>
      </w:r>
      <w:r w:rsidR="00151B00">
        <w:rPr>
          <w:rFonts w:eastAsia="Times New Roman" w:cs="Times New Roman"/>
        </w:rPr>
        <w:t>41</w:t>
      </w:r>
      <w:r w:rsidRPr="00F20704">
        <w:rPr>
          <w:rFonts w:eastAsia="Times New Roman" w:cs="Times New Roman"/>
        </w:rPr>
        <w:t xml:space="preserve">), 2011 (Figure </w:t>
      </w:r>
      <w:r w:rsidR="00151B00">
        <w:rPr>
          <w:rFonts w:eastAsia="Times New Roman" w:cs="Times New Roman"/>
        </w:rPr>
        <w:t>42</w:t>
      </w:r>
      <w:r w:rsidRPr="00F20704">
        <w:rPr>
          <w:rFonts w:eastAsia="Times New Roman" w:cs="Times New Roman"/>
        </w:rPr>
        <w:t xml:space="preserve">) and 2015 (Figure </w:t>
      </w:r>
      <w:r w:rsidR="00151B00">
        <w:rPr>
          <w:rFonts w:eastAsia="Times New Roman" w:cs="Times New Roman"/>
        </w:rPr>
        <w:t>43</w:t>
      </w:r>
      <w:r w:rsidRPr="00F20704">
        <w:rPr>
          <w:rFonts w:eastAsia="Times New Roman" w:cs="Times New Roman"/>
        </w:rPr>
        <w:t xml:space="preserve">) </w:t>
      </w:r>
      <w:r w:rsidR="00DC1EFB">
        <w:rPr>
          <w:rFonts w:eastAsia="Times New Roman" w:cs="Times New Roman"/>
        </w:rPr>
        <w:t xml:space="preserve">20% </w:t>
      </w:r>
      <w:r w:rsidR="00E60D25">
        <w:rPr>
          <w:rFonts w:eastAsia="Times New Roman" w:cs="Times New Roman"/>
        </w:rPr>
        <w:t>most impaired</w:t>
      </w:r>
      <w:r w:rsidR="00CE6D98" w:rsidRPr="00F20704">
        <w:rPr>
          <w:rFonts w:eastAsia="Times New Roman" w:cs="Times New Roman"/>
        </w:rPr>
        <w:t xml:space="preserve"> visibility days </w:t>
      </w:r>
      <w:r w:rsidRPr="00F20704">
        <w:rPr>
          <w:rFonts w:eastAsia="Times New Roman" w:cs="Times New Roman"/>
        </w:rPr>
        <w:t xml:space="preserve">show trajectories </w:t>
      </w:r>
      <w:r w:rsidR="00FF286C" w:rsidRPr="00F20704">
        <w:rPr>
          <w:rFonts w:eastAsia="Times New Roman" w:cs="Times New Roman"/>
        </w:rPr>
        <w:t xml:space="preserve">from all the states listed above.  </w:t>
      </w:r>
      <w:r w:rsidR="00D17062" w:rsidRPr="00F20704">
        <w:rPr>
          <w:rFonts w:eastAsia="Times New Roman" w:cs="Times New Roman"/>
        </w:rPr>
        <w:t>F</w:t>
      </w:r>
      <w:r w:rsidR="00D17062">
        <w:rPr>
          <w:rFonts w:eastAsia="Times New Roman" w:cs="Times New Roman"/>
        </w:rPr>
        <w:t>rom</w:t>
      </w:r>
      <w:r w:rsidR="00D17062" w:rsidRPr="00F20704">
        <w:rPr>
          <w:rFonts w:eastAsia="Times New Roman" w:cs="Times New Roman"/>
        </w:rPr>
        <w:t xml:space="preserve"> </w:t>
      </w:r>
      <w:r w:rsidR="00FF286C" w:rsidRPr="00F20704">
        <w:rPr>
          <w:rFonts w:eastAsia="Times New Roman" w:cs="Times New Roman"/>
        </w:rPr>
        <w:t>the MANE-VU region, during 2011 and 2015 the strongest signal was from Western Pennsylvania with a few trajectories showing impacts from other Mid-Atlantic MANE-VU states and New York</w:t>
      </w:r>
      <w:r w:rsidR="00AC0BF0">
        <w:rPr>
          <w:rFonts w:eastAsia="Times New Roman" w:cs="Times New Roman"/>
        </w:rPr>
        <w:t xml:space="preserve"> during 2015</w:t>
      </w:r>
      <w:r w:rsidR="00FF286C" w:rsidRPr="00F20704">
        <w:rPr>
          <w:rFonts w:eastAsia="Times New Roman" w:cs="Times New Roman"/>
        </w:rPr>
        <w:t>.</w:t>
      </w:r>
    </w:p>
    <w:p w14:paraId="1DE2DDEF" w14:textId="77777777" w:rsidR="00DC1EFB" w:rsidRDefault="00DC1EFB">
      <w:pPr>
        <w:rPr>
          <w:rFonts w:ascii="Calibri" w:hAnsi="Calibri" w:cs="Arial"/>
          <w:b/>
        </w:rPr>
      </w:pPr>
      <w:r>
        <w:rPr>
          <w:rFonts w:ascii="Calibri" w:hAnsi="Calibri" w:cs="Arial"/>
          <w:b/>
        </w:rPr>
        <w:br w:type="page"/>
      </w:r>
    </w:p>
    <w:p w14:paraId="2368EEF2" w14:textId="77777777" w:rsidR="00CA4AC9" w:rsidRDefault="00450ADD" w:rsidP="007B252E">
      <w:pPr>
        <w:spacing w:after="0"/>
        <w:rPr>
          <w:rFonts w:ascii="Calibri" w:hAnsi="Calibri" w:cs="Arial"/>
          <w:b/>
        </w:rPr>
      </w:pPr>
      <w:r w:rsidRPr="00666CA2">
        <w:rPr>
          <w:rFonts w:ascii="Calibri" w:hAnsi="Calibri" w:cs="Arial"/>
          <w:b/>
        </w:rPr>
        <w:t xml:space="preserve">Figure </w:t>
      </w:r>
      <w:r w:rsidR="00D87D91">
        <w:rPr>
          <w:rFonts w:ascii="Calibri" w:hAnsi="Calibri" w:cs="Arial"/>
          <w:b/>
        </w:rPr>
        <w:t>41</w:t>
      </w:r>
      <w:r w:rsidRPr="00666CA2">
        <w:rPr>
          <w:rFonts w:ascii="Calibri" w:hAnsi="Calibri" w:cs="Arial"/>
          <w:b/>
        </w:rPr>
        <w:t xml:space="preserve">:  Trajectory analyses of Shenandoah National Park </w:t>
      </w:r>
      <w:r w:rsidR="003E56B7">
        <w:rPr>
          <w:rFonts w:cs="Arial"/>
          <w:b/>
          <w:noProof/>
        </w:rPr>
        <w:t>most impaired</w:t>
      </w:r>
      <w:r w:rsidR="003E56B7" w:rsidRPr="00DC5C6C">
        <w:rPr>
          <w:rFonts w:cs="Arial"/>
          <w:b/>
          <w:noProof/>
        </w:rPr>
        <w:t xml:space="preserve"> </w:t>
      </w:r>
      <w:r w:rsidRPr="00666CA2">
        <w:rPr>
          <w:rFonts w:ascii="Calibri" w:hAnsi="Calibri" w:cs="Arial"/>
          <w:b/>
        </w:rPr>
        <w:t>days during 2002</w:t>
      </w:r>
      <w:r w:rsidR="00B661F2">
        <w:rPr>
          <w:rFonts w:ascii="Calibri" w:hAnsi="Calibri" w:cs="Arial"/>
          <w:b/>
          <w:noProof/>
        </w:rPr>
        <w:drawing>
          <wp:inline distT="0" distB="0" distL="0" distR="0" wp14:anchorId="7D8DA3F8" wp14:editId="3DD85575">
            <wp:extent cx="2398166" cy="3200400"/>
            <wp:effectExtent l="19050" t="19050" r="21590" b="19050"/>
            <wp:docPr id="9245" name="Picture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98166" cy="3200400"/>
                    </a:xfrm>
                    <a:prstGeom prst="rect">
                      <a:avLst/>
                    </a:prstGeom>
                    <a:noFill/>
                    <a:ln>
                      <a:solidFill>
                        <a:schemeClr val="tx1"/>
                      </a:solidFill>
                    </a:ln>
                  </pic:spPr>
                </pic:pic>
              </a:graphicData>
            </a:graphic>
          </wp:inline>
        </w:drawing>
      </w:r>
      <w:r w:rsidR="00DC1EFB">
        <w:rPr>
          <w:rFonts w:ascii="Calibri" w:hAnsi="Calibri" w:cs="Arial"/>
          <w:b/>
        </w:rPr>
        <w:br/>
      </w:r>
      <w:r w:rsidR="00A472D0">
        <w:rPr>
          <w:rFonts w:ascii="Calibri" w:hAnsi="Calibri" w:cs="Arial"/>
          <w:b/>
          <w:noProof/>
        </w:rPr>
        <w:drawing>
          <wp:inline distT="0" distB="0" distL="0" distR="0" wp14:anchorId="2F5346CA" wp14:editId="28CF92B1">
            <wp:extent cx="3291840" cy="2468880"/>
            <wp:effectExtent l="19050" t="19050" r="22860" b="26670"/>
            <wp:docPr id="9243" name="Picture 9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r w:rsidR="00A472D0">
        <w:rPr>
          <w:rFonts w:ascii="Calibri" w:hAnsi="Calibri" w:cs="Arial"/>
          <w:b/>
          <w:noProof/>
        </w:rPr>
        <w:drawing>
          <wp:inline distT="0" distB="0" distL="0" distR="0" wp14:anchorId="3E3B6BF0" wp14:editId="08A8B5A6">
            <wp:extent cx="3300984" cy="2468880"/>
            <wp:effectExtent l="19050" t="19050" r="13970" b="26670"/>
            <wp:docPr id="24686" name="Picture 24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300984" cy="2468880"/>
                    </a:xfrm>
                    <a:prstGeom prst="rect">
                      <a:avLst/>
                    </a:prstGeom>
                    <a:noFill/>
                    <a:ln>
                      <a:solidFill>
                        <a:schemeClr val="tx1"/>
                      </a:solidFill>
                    </a:ln>
                  </pic:spPr>
                </pic:pic>
              </a:graphicData>
            </a:graphic>
          </wp:inline>
        </w:drawing>
      </w:r>
      <w:r w:rsidR="00A472D0">
        <w:rPr>
          <w:rFonts w:ascii="Calibri" w:hAnsi="Calibri" w:cs="Arial"/>
          <w:b/>
          <w:noProof/>
        </w:rPr>
        <w:drawing>
          <wp:inline distT="0" distB="0" distL="0" distR="0" wp14:anchorId="4B4D6484" wp14:editId="7315F32B">
            <wp:extent cx="3300984" cy="2468880"/>
            <wp:effectExtent l="19050" t="19050" r="13970" b="26670"/>
            <wp:docPr id="24690" name="Picture 24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300984" cy="2468880"/>
                    </a:xfrm>
                    <a:prstGeom prst="rect">
                      <a:avLst/>
                    </a:prstGeom>
                    <a:noFill/>
                    <a:ln>
                      <a:solidFill>
                        <a:schemeClr val="tx1"/>
                      </a:solidFill>
                    </a:ln>
                  </pic:spPr>
                </pic:pic>
              </a:graphicData>
            </a:graphic>
          </wp:inline>
        </w:drawing>
      </w:r>
      <w:r w:rsidR="003F3084">
        <w:rPr>
          <w:rFonts w:ascii="Calibri" w:hAnsi="Calibri" w:cs="Arial"/>
          <w:b/>
          <w:noProof/>
        </w:rPr>
        <w:drawing>
          <wp:inline distT="0" distB="0" distL="0" distR="0" wp14:anchorId="2C1EA2F2" wp14:editId="2E5DEE2A">
            <wp:extent cx="3291840" cy="2468880"/>
            <wp:effectExtent l="19050" t="19050" r="22860" b="26670"/>
            <wp:docPr id="24692" name="Picture 24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p w14:paraId="0BA37A95" w14:textId="77777777" w:rsidR="00CA4AC9" w:rsidRDefault="00450ADD" w:rsidP="007B252E">
      <w:pPr>
        <w:spacing w:after="0"/>
        <w:rPr>
          <w:rFonts w:ascii="Arial" w:hAnsi="Arial" w:cs="Arial"/>
          <w:sz w:val="20"/>
          <w:szCs w:val="20"/>
        </w:rPr>
      </w:pPr>
      <w:r w:rsidRPr="00666CA2">
        <w:rPr>
          <w:rFonts w:cs="Arial"/>
          <w:b/>
        </w:rPr>
        <w:t xml:space="preserve">Figure </w:t>
      </w:r>
      <w:r w:rsidR="00D87D91">
        <w:rPr>
          <w:rFonts w:cs="Arial"/>
          <w:b/>
        </w:rPr>
        <w:t>42</w:t>
      </w:r>
      <w:r w:rsidRPr="00666CA2">
        <w:rPr>
          <w:rFonts w:cs="Arial"/>
          <w:b/>
        </w:rPr>
        <w:t xml:space="preserve">:  Trajectory analyses of Shenandoah National Park </w:t>
      </w:r>
      <w:r w:rsidR="003E56B7">
        <w:rPr>
          <w:rFonts w:cs="Arial"/>
          <w:b/>
          <w:noProof/>
        </w:rPr>
        <w:t>most impaired</w:t>
      </w:r>
      <w:r w:rsidR="003E56B7" w:rsidRPr="00DC5C6C">
        <w:rPr>
          <w:rFonts w:cs="Arial"/>
          <w:b/>
          <w:noProof/>
        </w:rPr>
        <w:t xml:space="preserve"> </w:t>
      </w:r>
      <w:r w:rsidRPr="00666CA2">
        <w:rPr>
          <w:rFonts w:cs="Arial"/>
          <w:b/>
        </w:rPr>
        <w:t>days during 2011</w:t>
      </w:r>
      <w:r w:rsidR="004334DA">
        <w:rPr>
          <w:rFonts w:cs="Arial"/>
          <w:b/>
          <w:noProof/>
        </w:rPr>
        <w:drawing>
          <wp:inline distT="0" distB="0" distL="0" distR="0" wp14:anchorId="64868956" wp14:editId="184F9E68">
            <wp:extent cx="2389632" cy="3200400"/>
            <wp:effectExtent l="19050" t="19050" r="1079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389632" cy="3200400"/>
                    </a:xfrm>
                    <a:prstGeom prst="rect">
                      <a:avLst/>
                    </a:prstGeom>
                    <a:noFill/>
                    <a:ln>
                      <a:solidFill>
                        <a:schemeClr val="tx1"/>
                      </a:solidFill>
                    </a:ln>
                  </pic:spPr>
                </pic:pic>
              </a:graphicData>
            </a:graphic>
          </wp:inline>
        </w:drawing>
      </w:r>
      <w:r w:rsidR="00DC1EFB">
        <w:rPr>
          <w:rFonts w:cs="Arial"/>
          <w:b/>
          <w:noProof/>
        </w:rPr>
        <w:br/>
      </w:r>
      <w:r w:rsidR="00664260">
        <w:rPr>
          <w:rFonts w:cs="Arial"/>
          <w:b/>
          <w:noProof/>
        </w:rPr>
        <w:drawing>
          <wp:inline distT="0" distB="0" distL="0" distR="0" wp14:anchorId="417CC06A" wp14:editId="69EE8B08">
            <wp:extent cx="3291840" cy="2468880"/>
            <wp:effectExtent l="19050" t="19050" r="22860" b="26670"/>
            <wp:docPr id="24666" name="Picture 24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r w:rsidR="00664260">
        <w:rPr>
          <w:rFonts w:cs="Arial"/>
          <w:b/>
          <w:noProof/>
        </w:rPr>
        <w:drawing>
          <wp:inline distT="0" distB="0" distL="0" distR="0" wp14:anchorId="7F589AA7" wp14:editId="0531F654">
            <wp:extent cx="3310128" cy="2468880"/>
            <wp:effectExtent l="19050" t="19050" r="24130" b="26670"/>
            <wp:docPr id="24667" name="Picture 24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310128" cy="2468880"/>
                    </a:xfrm>
                    <a:prstGeom prst="rect">
                      <a:avLst/>
                    </a:prstGeom>
                    <a:noFill/>
                    <a:ln>
                      <a:solidFill>
                        <a:schemeClr val="tx1"/>
                      </a:solidFill>
                    </a:ln>
                  </pic:spPr>
                </pic:pic>
              </a:graphicData>
            </a:graphic>
          </wp:inline>
        </w:drawing>
      </w:r>
      <w:r w:rsidR="00664260">
        <w:rPr>
          <w:rFonts w:cs="Arial"/>
          <w:b/>
          <w:noProof/>
        </w:rPr>
        <w:drawing>
          <wp:inline distT="0" distB="0" distL="0" distR="0" wp14:anchorId="68C39927" wp14:editId="32D7668E">
            <wp:extent cx="3300984" cy="2468880"/>
            <wp:effectExtent l="19050" t="19050" r="13970" b="26670"/>
            <wp:docPr id="24668" name="Picture 24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300984" cy="2468880"/>
                    </a:xfrm>
                    <a:prstGeom prst="rect">
                      <a:avLst/>
                    </a:prstGeom>
                    <a:noFill/>
                    <a:ln>
                      <a:solidFill>
                        <a:schemeClr val="tx1"/>
                      </a:solidFill>
                    </a:ln>
                  </pic:spPr>
                </pic:pic>
              </a:graphicData>
            </a:graphic>
          </wp:inline>
        </w:drawing>
      </w:r>
      <w:r w:rsidR="00664260">
        <w:rPr>
          <w:rFonts w:cs="Arial"/>
          <w:b/>
          <w:noProof/>
        </w:rPr>
        <w:drawing>
          <wp:inline distT="0" distB="0" distL="0" distR="0" wp14:anchorId="0C8612F5" wp14:editId="0E91EB6B">
            <wp:extent cx="3282696" cy="2468880"/>
            <wp:effectExtent l="19050" t="19050" r="13335" b="26670"/>
            <wp:docPr id="24669" name="Picture 24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p>
    <w:p w14:paraId="19A2503E" w14:textId="77777777" w:rsidR="00CA4AC9" w:rsidRDefault="00450ADD" w:rsidP="00F86050">
      <w:pPr>
        <w:spacing w:after="0"/>
        <w:rPr>
          <w:rFonts w:ascii="Arial" w:hAnsi="Arial" w:cs="Arial"/>
          <w:sz w:val="20"/>
          <w:szCs w:val="20"/>
        </w:rPr>
      </w:pPr>
      <w:r w:rsidRPr="00666CA2">
        <w:rPr>
          <w:rFonts w:cs="Arial"/>
          <w:b/>
        </w:rPr>
        <w:t xml:space="preserve">Figure </w:t>
      </w:r>
      <w:r w:rsidR="00D87D91">
        <w:rPr>
          <w:rFonts w:cs="Arial"/>
          <w:b/>
        </w:rPr>
        <w:t>43</w:t>
      </w:r>
      <w:r w:rsidRPr="00666CA2">
        <w:rPr>
          <w:rFonts w:cs="Arial"/>
          <w:b/>
        </w:rPr>
        <w:t xml:space="preserve">:  Trajectory analyses of Shenandoah National Park </w:t>
      </w:r>
      <w:r w:rsidR="003E56B7">
        <w:rPr>
          <w:rFonts w:cs="Arial"/>
          <w:b/>
          <w:noProof/>
        </w:rPr>
        <w:t>most impaired</w:t>
      </w:r>
      <w:r w:rsidR="003E56B7" w:rsidRPr="00DC5C6C">
        <w:rPr>
          <w:rFonts w:cs="Arial"/>
          <w:b/>
          <w:noProof/>
        </w:rPr>
        <w:t xml:space="preserve"> </w:t>
      </w:r>
      <w:r w:rsidRPr="00666CA2">
        <w:rPr>
          <w:rFonts w:cs="Arial"/>
          <w:b/>
        </w:rPr>
        <w:t>days during 2015</w:t>
      </w:r>
      <w:r w:rsidR="004334DA">
        <w:rPr>
          <w:rFonts w:cs="Arial"/>
          <w:b/>
          <w:noProof/>
        </w:rPr>
        <w:drawing>
          <wp:inline distT="0" distB="0" distL="0" distR="0" wp14:anchorId="0F011402" wp14:editId="376943AE">
            <wp:extent cx="2398166" cy="3200400"/>
            <wp:effectExtent l="19050" t="19050" r="2159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98166" cy="3200400"/>
                    </a:xfrm>
                    <a:prstGeom prst="rect">
                      <a:avLst/>
                    </a:prstGeom>
                    <a:noFill/>
                    <a:ln>
                      <a:solidFill>
                        <a:schemeClr val="tx1"/>
                      </a:solidFill>
                    </a:ln>
                  </pic:spPr>
                </pic:pic>
              </a:graphicData>
            </a:graphic>
          </wp:inline>
        </w:drawing>
      </w:r>
      <w:r w:rsidR="00DC1EFB">
        <w:rPr>
          <w:rFonts w:cs="Arial"/>
          <w:b/>
          <w:noProof/>
        </w:rPr>
        <w:br/>
      </w:r>
      <w:r w:rsidR="007E00F1">
        <w:rPr>
          <w:rFonts w:cs="Arial"/>
          <w:b/>
          <w:noProof/>
        </w:rPr>
        <w:drawing>
          <wp:inline distT="0" distB="0" distL="0" distR="0" wp14:anchorId="5C563177" wp14:editId="71B49877">
            <wp:extent cx="3282696" cy="2468880"/>
            <wp:effectExtent l="19050" t="19050" r="13335" b="26670"/>
            <wp:docPr id="24670" name="Picture 24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r w:rsidR="0005051F">
        <w:rPr>
          <w:rFonts w:cs="Arial"/>
          <w:b/>
          <w:noProof/>
        </w:rPr>
        <w:drawing>
          <wp:inline distT="0" distB="0" distL="0" distR="0" wp14:anchorId="3849FF32" wp14:editId="09D005A6">
            <wp:extent cx="3282696" cy="2468880"/>
            <wp:effectExtent l="19050" t="19050" r="13335" b="26670"/>
            <wp:docPr id="24671" name="Picture 24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r w:rsidR="0005051F">
        <w:rPr>
          <w:rFonts w:cs="Arial"/>
          <w:b/>
          <w:noProof/>
        </w:rPr>
        <w:drawing>
          <wp:inline distT="0" distB="0" distL="0" distR="0" wp14:anchorId="0C7554AD" wp14:editId="0C3E1A23">
            <wp:extent cx="3282696" cy="2468880"/>
            <wp:effectExtent l="19050" t="19050" r="13335" b="26670"/>
            <wp:docPr id="24685" name="Picture 24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r w:rsidR="0005051F">
        <w:rPr>
          <w:rFonts w:cs="Arial"/>
          <w:b/>
          <w:noProof/>
        </w:rPr>
        <w:drawing>
          <wp:inline distT="0" distB="0" distL="0" distR="0" wp14:anchorId="457D676A" wp14:editId="76F517E9">
            <wp:extent cx="3291840" cy="2468880"/>
            <wp:effectExtent l="19050" t="19050" r="22860" b="26670"/>
            <wp:docPr id="24687" name="Picture 24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p w14:paraId="02ED1126" w14:textId="77777777" w:rsidR="00DC1EFB" w:rsidRDefault="00DC1EFB">
      <w:pPr>
        <w:rPr>
          <w:rFonts w:eastAsia="Times New Roman" w:cs="Times New Roman"/>
          <w:b/>
          <w:color w:val="17365D" w:themeColor="text2" w:themeShade="BF"/>
        </w:rPr>
      </w:pPr>
      <w:r>
        <w:rPr>
          <w:rFonts w:eastAsia="Times New Roman" w:cs="Times New Roman"/>
          <w:b/>
          <w:color w:val="17365D" w:themeColor="text2" w:themeShade="BF"/>
        </w:rPr>
        <w:br w:type="page"/>
      </w:r>
    </w:p>
    <w:p w14:paraId="5BB7A23D" w14:textId="67C82634" w:rsidR="00F73FDE" w:rsidRPr="00B75969" w:rsidRDefault="00B95939" w:rsidP="00F73FDE">
      <w:pPr>
        <w:spacing w:after="0" w:line="240" w:lineRule="auto"/>
        <w:rPr>
          <w:rFonts w:eastAsia="Times New Roman" w:cs="Times New Roman"/>
          <w:b/>
          <w:color w:val="17365D" w:themeColor="text2" w:themeShade="BF"/>
        </w:rPr>
      </w:pPr>
      <w:r>
        <w:rPr>
          <w:rFonts w:eastAsia="Times New Roman" w:cs="Times New Roman"/>
          <w:b/>
          <w:color w:val="17365D" w:themeColor="text2" w:themeShade="BF"/>
        </w:rPr>
        <w:t>4</w:t>
      </w:r>
      <w:r w:rsidRPr="00B75969">
        <w:rPr>
          <w:rFonts w:eastAsia="Times New Roman" w:cs="Times New Roman"/>
          <w:b/>
          <w:color w:val="17365D" w:themeColor="text2" w:themeShade="BF"/>
        </w:rPr>
        <w:t>.1.7 Dolly</w:t>
      </w:r>
      <w:r w:rsidR="00F20704">
        <w:rPr>
          <w:rFonts w:eastAsia="Times New Roman" w:cs="Times New Roman"/>
          <w:b/>
          <w:color w:val="17365D" w:themeColor="text2" w:themeShade="BF"/>
        </w:rPr>
        <w:t xml:space="preserve"> Sods Wilderness Area</w:t>
      </w:r>
    </w:p>
    <w:p w14:paraId="2ED7EA49" w14:textId="77777777" w:rsidR="00F73FDE" w:rsidRPr="00F73FDE" w:rsidRDefault="00F73FDE" w:rsidP="00F73FDE">
      <w:pPr>
        <w:spacing w:after="0" w:line="240" w:lineRule="auto"/>
        <w:rPr>
          <w:rFonts w:eastAsia="Times New Roman" w:cs="Times New Roman"/>
        </w:rPr>
      </w:pPr>
    </w:p>
    <w:p w14:paraId="532C8ECA" w14:textId="433F1BDA" w:rsidR="005C416C" w:rsidRDefault="00F73FDE" w:rsidP="005C416C">
      <w:pPr>
        <w:spacing w:after="0" w:line="240" w:lineRule="auto"/>
        <w:jc w:val="both"/>
        <w:rPr>
          <w:rFonts w:eastAsia="Times New Roman" w:cs="Times New Roman"/>
        </w:rPr>
      </w:pPr>
      <w:r w:rsidRPr="00F73FDE">
        <w:rPr>
          <w:rFonts w:eastAsia="Times New Roman" w:cs="Times New Roman"/>
        </w:rPr>
        <w:t>CALPUFF modeling results showed</w:t>
      </w:r>
      <w:r w:rsidR="001F4813" w:rsidRPr="00BE4E88">
        <w:rPr>
          <w:rFonts w:eastAsia="Times New Roman" w:cs="Times New Roman"/>
        </w:rPr>
        <w:t xml:space="preserve"> </w:t>
      </w:r>
      <w:r w:rsidR="00D012D9">
        <w:rPr>
          <w:rFonts w:eastAsia="Times New Roman" w:cs="Times New Roman"/>
        </w:rPr>
        <w:t xml:space="preserve">the following states </w:t>
      </w:r>
      <w:r w:rsidR="00907FF4">
        <w:rPr>
          <w:rFonts w:eastAsia="Times New Roman" w:cs="Times New Roman"/>
        </w:rPr>
        <w:t xml:space="preserve">meeting the </w:t>
      </w:r>
      <w:r w:rsidR="00D975D9" w:rsidRPr="00D975D9">
        <w:rPr>
          <w:rFonts w:eastAsia="Times New Roman" w:cs="Times New Roman"/>
        </w:rPr>
        <w:t xml:space="preserve">criteria contributing to </w:t>
      </w:r>
      <w:r w:rsidR="00D975D9">
        <w:rPr>
          <w:rFonts w:eastAsia="Times New Roman" w:cs="Times New Roman"/>
        </w:rPr>
        <w:t xml:space="preserve">Dolly Sods </w:t>
      </w:r>
      <w:r w:rsidR="00D975D9" w:rsidRPr="00D975D9">
        <w:rPr>
          <w:rFonts w:eastAsia="Times New Roman" w:cs="Times New Roman"/>
        </w:rPr>
        <w:t>Wilderness regional haze impacts</w:t>
      </w:r>
      <w:r w:rsidR="005C416C">
        <w:rPr>
          <w:rFonts w:eastAsia="Times New Roman" w:cs="Times New Roman"/>
        </w:rPr>
        <w:t>:</w:t>
      </w:r>
    </w:p>
    <w:p w14:paraId="6F6EB85E" w14:textId="77777777" w:rsidR="005C416C" w:rsidRDefault="005C416C" w:rsidP="005C416C">
      <w:pPr>
        <w:spacing w:after="0" w:line="240" w:lineRule="auto"/>
        <w:jc w:val="both"/>
        <w:rPr>
          <w:rFonts w:eastAsia="Times New Roman" w:cs="Times New Roman"/>
        </w:rPr>
      </w:pPr>
    </w:p>
    <w:p w14:paraId="05A3D7F3" w14:textId="77777777" w:rsidR="005C416C" w:rsidRDefault="005C416C" w:rsidP="005C416C">
      <w:pPr>
        <w:pStyle w:val="ListParagraph"/>
        <w:numPr>
          <w:ilvl w:val="0"/>
          <w:numId w:val="14"/>
        </w:numPr>
        <w:spacing w:after="0" w:line="240" w:lineRule="auto"/>
        <w:jc w:val="both"/>
        <w:rPr>
          <w:rFonts w:eastAsia="Times New Roman" w:cs="Times New Roman"/>
        </w:rPr>
      </w:pPr>
      <w:r w:rsidRPr="00C0665C">
        <w:rPr>
          <w:rFonts w:eastAsia="Times New Roman" w:cs="Times New Roman"/>
        </w:rPr>
        <w:t xml:space="preserve">MANE-VU </w:t>
      </w:r>
      <w:r>
        <w:rPr>
          <w:rFonts w:eastAsia="Times New Roman" w:cs="Times New Roman"/>
        </w:rPr>
        <w:t xml:space="preserve">Northeast </w:t>
      </w:r>
      <w:r w:rsidRPr="00C0665C">
        <w:rPr>
          <w:rFonts w:eastAsia="Times New Roman" w:cs="Times New Roman"/>
        </w:rPr>
        <w:t>states</w:t>
      </w:r>
    </w:p>
    <w:p w14:paraId="56A386E1" w14:textId="45690816"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Maryland - 6 </w:t>
      </w:r>
      <w:r w:rsidR="00951A6A">
        <w:rPr>
          <w:rFonts w:eastAsia="Times New Roman" w:cs="Times New Roman"/>
        </w:rPr>
        <w:t>EGUs</w:t>
      </w:r>
      <w:r>
        <w:rPr>
          <w:rFonts w:eastAsia="Times New Roman" w:cs="Times New Roman"/>
        </w:rPr>
        <w:t xml:space="preserve"> and </w:t>
      </w:r>
      <w:r w:rsidR="00D012D9">
        <w:rPr>
          <w:rFonts w:eastAsia="Times New Roman" w:cs="Times New Roman"/>
        </w:rPr>
        <w:t>1</w:t>
      </w:r>
      <w:r>
        <w:rPr>
          <w:rFonts w:eastAsia="Times New Roman" w:cs="Times New Roman"/>
        </w:rPr>
        <w:t xml:space="preserve"> </w:t>
      </w:r>
      <w:r w:rsidR="00951A6A">
        <w:rPr>
          <w:rFonts w:eastAsia="Times New Roman" w:cs="Times New Roman"/>
        </w:rPr>
        <w:t>Industrial Source</w:t>
      </w:r>
    </w:p>
    <w:p w14:paraId="3C9CA142" w14:textId="2617328A"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New York - </w:t>
      </w:r>
      <w:r w:rsidR="00D012D9">
        <w:rPr>
          <w:rFonts w:eastAsia="Times New Roman" w:cs="Times New Roman"/>
        </w:rPr>
        <w:t>1</w:t>
      </w:r>
      <w:r>
        <w:rPr>
          <w:rFonts w:eastAsia="Times New Roman" w:cs="Times New Roman"/>
        </w:rPr>
        <w:t xml:space="preserve"> EGU</w:t>
      </w:r>
    </w:p>
    <w:p w14:paraId="5FE33784" w14:textId="59998285"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Pennsylvania - 1</w:t>
      </w:r>
      <w:r w:rsidR="00D012D9">
        <w:rPr>
          <w:rFonts w:eastAsia="Times New Roman" w:cs="Times New Roman"/>
        </w:rPr>
        <w:t>1</w:t>
      </w:r>
      <w:r>
        <w:rPr>
          <w:rFonts w:eastAsia="Times New Roman" w:cs="Times New Roman"/>
        </w:rPr>
        <w:t xml:space="preserve"> </w:t>
      </w:r>
      <w:r w:rsidR="00951A6A">
        <w:rPr>
          <w:rFonts w:eastAsia="Times New Roman" w:cs="Times New Roman"/>
        </w:rPr>
        <w:t>EGUs</w:t>
      </w:r>
      <w:r w:rsidRPr="00C0665C">
        <w:rPr>
          <w:rFonts w:eastAsia="Times New Roman" w:cs="Times New Roman"/>
        </w:rPr>
        <w:t xml:space="preserve"> </w:t>
      </w:r>
      <w:r>
        <w:rPr>
          <w:rFonts w:eastAsia="Times New Roman" w:cs="Times New Roman"/>
        </w:rPr>
        <w:t xml:space="preserve">and 2 </w:t>
      </w:r>
      <w:r w:rsidR="00951A6A">
        <w:rPr>
          <w:rFonts w:eastAsia="Times New Roman" w:cs="Times New Roman"/>
        </w:rPr>
        <w:t>Industrial Source</w:t>
      </w:r>
      <w:r>
        <w:rPr>
          <w:rFonts w:eastAsia="Times New Roman" w:cs="Times New Roman"/>
        </w:rPr>
        <w:t>s</w:t>
      </w:r>
    </w:p>
    <w:p w14:paraId="2AD5BB4A" w14:textId="77777777" w:rsidR="005C416C" w:rsidRDefault="005C416C" w:rsidP="005C416C">
      <w:pPr>
        <w:pStyle w:val="ListParagraph"/>
        <w:numPr>
          <w:ilvl w:val="0"/>
          <w:numId w:val="14"/>
        </w:numPr>
        <w:spacing w:after="0" w:line="240" w:lineRule="auto"/>
        <w:jc w:val="both"/>
        <w:rPr>
          <w:rFonts w:eastAsia="Times New Roman" w:cs="Times New Roman"/>
        </w:rPr>
      </w:pPr>
      <w:r>
        <w:rPr>
          <w:rFonts w:eastAsia="Times New Roman" w:cs="Times New Roman"/>
        </w:rPr>
        <w:t>LADCO Midwest states</w:t>
      </w:r>
      <w:r w:rsidRPr="00FD28C1">
        <w:rPr>
          <w:rFonts w:eastAsia="Times New Roman" w:cs="Times New Roman"/>
        </w:rPr>
        <w:t xml:space="preserve"> </w:t>
      </w:r>
    </w:p>
    <w:p w14:paraId="647ED4C8" w14:textId="71311F99"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Illinois - 1 EGU</w:t>
      </w:r>
      <w:r w:rsidR="00D012D9">
        <w:rPr>
          <w:rFonts w:eastAsia="Times New Roman" w:cs="Times New Roman"/>
        </w:rPr>
        <w:t xml:space="preserve"> and 1 </w:t>
      </w:r>
      <w:r w:rsidR="00951A6A">
        <w:rPr>
          <w:rFonts w:eastAsia="Times New Roman" w:cs="Times New Roman"/>
        </w:rPr>
        <w:t>Industrial Source</w:t>
      </w:r>
    </w:p>
    <w:p w14:paraId="70B5E0C2" w14:textId="11D75564"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Indiana - </w:t>
      </w:r>
      <w:r w:rsidR="00D012D9">
        <w:rPr>
          <w:rFonts w:eastAsia="Times New Roman" w:cs="Times New Roman"/>
        </w:rPr>
        <w:t>13</w:t>
      </w:r>
      <w:r>
        <w:rPr>
          <w:rFonts w:eastAsia="Times New Roman" w:cs="Times New Roman"/>
        </w:rPr>
        <w:t xml:space="preserve"> </w:t>
      </w:r>
      <w:r w:rsidR="00951A6A">
        <w:rPr>
          <w:rFonts w:eastAsia="Times New Roman" w:cs="Times New Roman"/>
        </w:rPr>
        <w:t>EGUs</w:t>
      </w:r>
      <w:r>
        <w:rPr>
          <w:rFonts w:eastAsia="Times New Roman" w:cs="Times New Roman"/>
        </w:rPr>
        <w:t xml:space="preserve"> and 1 </w:t>
      </w:r>
      <w:r w:rsidR="00951A6A">
        <w:rPr>
          <w:rFonts w:eastAsia="Times New Roman" w:cs="Times New Roman"/>
        </w:rPr>
        <w:t>Industrial Source</w:t>
      </w:r>
    </w:p>
    <w:p w14:paraId="0C7C6618" w14:textId="75663342"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Michigan - </w:t>
      </w:r>
      <w:r w:rsidR="00D012D9">
        <w:rPr>
          <w:rFonts w:eastAsia="Times New Roman" w:cs="Times New Roman"/>
        </w:rPr>
        <w:t>11</w:t>
      </w:r>
      <w:r>
        <w:rPr>
          <w:rFonts w:eastAsia="Times New Roman" w:cs="Times New Roman"/>
        </w:rPr>
        <w:t xml:space="preserve"> </w:t>
      </w:r>
      <w:r w:rsidR="00951A6A">
        <w:rPr>
          <w:rFonts w:eastAsia="Times New Roman" w:cs="Times New Roman"/>
        </w:rPr>
        <w:t>EGUs</w:t>
      </w:r>
      <w:r w:rsidR="00D012D9">
        <w:rPr>
          <w:rFonts w:eastAsia="Times New Roman" w:cs="Times New Roman"/>
        </w:rPr>
        <w:t xml:space="preserve"> and 1 </w:t>
      </w:r>
      <w:r w:rsidR="00951A6A">
        <w:rPr>
          <w:rFonts w:eastAsia="Times New Roman" w:cs="Times New Roman"/>
        </w:rPr>
        <w:t>Industrial Source</w:t>
      </w:r>
    </w:p>
    <w:p w14:paraId="1B6564B0" w14:textId="42166C73"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Ohio - </w:t>
      </w:r>
      <w:r w:rsidR="00D012D9">
        <w:rPr>
          <w:rFonts w:eastAsia="Times New Roman" w:cs="Times New Roman"/>
        </w:rPr>
        <w:t>11</w:t>
      </w:r>
      <w:r>
        <w:rPr>
          <w:rFonts w:eastAsia="Times New Roman" w:cs="Times New Roman"/>
        </w:rPr>
        <w:t xml:space="preserve"> </w:t>
      </w:r>
      <w:r w:rsidR="00951A6A">
        <w:rPr>
          <w:rFonts w:eastAsia="Times New Roman" w:cs="Times New Roman"/>
        </w:rPr>
        <w:t>EGUs</w:t>
      </w:r>
      <w:r>
        <w:rPr>
          <w:rFonts w:eastAsia="Times New Roman" w:cs="Times New Roman"/>
        </w:rPr>
        <w:t xml:space="preserve"> and </w:t>
      </w:r>
      <w:r w:rsidR="00D012D9">
        <w:rPr>
          <w:rFonts w:eastAsia="Times New Roman" w:cs="Times New Roman"/>
        </w:rPr>
        <w:t>2</w:t>
      </w:r>
      <w:r>
        <w:rPr>
          <w:rFonts w:eastAsia="Times New Roman" w:cs="Times New Roman"/>
        </w:rPr>
        <w:t xml:space="preserve"> </w:t>
      </w:r>
      <w:r w:rsidR="00951A6A">
        <w:rPr>
          <w:rFonts w:eastAsia="Times New Roman" w:cs="Times New Roman"/>
        </w:rPr>
        <w:t>Industrial Source</w:t>
      </w:r>
      <w:r w:rsidR="00D012D9">
        <w:rPr>
          <w:rFonts w:eastAsia="Times New Roman" w:cs="Times New Roman"/>
        </w:rPr>
        <w:t>s</w:t>
      </w:r>
    </w:p>
    <w:p w14:paraId="1BD46FBC" w14:textId="77777777" w:rsidR="005C416C" w:rsidRDefault="005C416C" w:rsidP="005C416C">
      <w:pPr>
        <w:pStyle w:val="ListParagraph"/>
        <w:numPr>
          <w:ilvl w:val="0"/>
          <w:numId w:val="14"/>
        </w:numPr>
        <w:spacing w:after="0" w:line="240" w:lineRule="auto"/>
        <w:jc w:val="both"/>
        <w:rPr>
          <w:rFonts w:eastAsia="Times New Roman" w:cs="Times New Roman"/>
        </w:rPr>
      </w:pPr>
      <w:r>
        <w:rPr>
          <w:rFonts w:eastAsia="Times New Roman" w:cs="Times New Roman"/>
        </w:rPr>
        <w:t>SESARM Southeast states</w:t>
      </w:r>
    </w:p>
    <w:p w14:paraId="3FCF30D3" w14:textId="77777777"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Alabama – 1 EGU</w:t>
      </w:r>
    </w:p>
    <w:p w14:paraId="0A90EAF8" w14:textId="714B4626"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Georgia - </w:t>
      </w:r>
      <w:r w:rsidR="00D012D9">
        <w:rPr>
          <w:rFonts w:eastAsia="Times New Roman" w:cs="Times New Roman"/>
        </w:rPr>
        <w:t>3</w:t>
      </w:r>
      <w:r>
        <w:rPr>
          <w:rFonts w:eastAsia="Times New Roman" w:cs="Times New Roman"/>
        </w:rPr>
        <w:t xml:space="preserve"> </w:t>
      </w:r>
      <w:r w:rsidR="00951A6A">
        <w:rPr>
          <w:rFonts w:eastAsia="Times New Roman" w:cs="Times New Roman"/>
        </w:rPr>
        <w:t>EGUs</w:t>
      </w:r>
    </w:p>
    <w:p w14:paraId="7492D72D" w14:textId="6FCF1FDB"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Kentucky - </w:t>
      </w:r>
      <w:r w:rsidR="00D012D9">
        <w:rPr>
          <w:rFonts w:eastAsia="Times New Roman" w:cs="Times New Roman"/>
        </w:rPr>
        <w:t>5</w:t>
      </w:r>
      <w:r>
        <w:rPr>
          <w:rFonts w:eastAsia="Times New Roman" w:cs="Times New Roman"/>
        </w:rPr>
        <w:t xml:space="preserve"> </w:t>
      </w:r>
      <w:r w:rsidR="00951A6A">
        <w:rPr>
          <w:rFonts w:eastAsia="Times New Roman" w:cs="Times New Roman"/>
        </w:rPr>
        <w:t>EGUs</w:t>
      </w:r>
    </w:p>
    <w:p w14:paraId="4055C432" w14:textId="190A349C"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North Carolina – 2 </w:t>
      </w:r>
      <w:r w:rsidR="00951A6A">
        <w:rPr>
          <w:rFonts w:eastAsia="Times New Roman" w:cs="Times New Roman"/>
        </w:rPr>
        <w:t>EGUs</w:t>
      </w:r>
      <w:r>
        <w:rPr>
          <w:rFonts w:eastAsia="Times New Roman" w:cs="Times New Roman"/>
        </w:rPr>
        <w:t xml:space="preserve"> and 1 </w:t>
      </w:r>
      <w:r w:rsidR="00951A6A">
        <w:rPr>
          <w:rFonts w:eastAsia="Times New Roman" w:cs="Times New Roman"/>
        </w:rPr>
        <w:t>Industrial Source</w:t>
      </w:r>
    </w:p>
    <w:p w14:paraId="35548CE7" w14:textId="37911512"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Tennessee - 1 EGU and 1 </w:t>
      </w:r>
      <w:r w:rsidR="00951A6A">
        <w:rPr>
          <w:rFonts w:eastAsia="Times New Roman" w:cs="Times New Roman"/>
        </w:rPr>
        <w:t>Industrial Source</w:t>
      </w:r>
    </w:p>
    <w:p w14:paraId="07AE527D" w14:textId="26611A82"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Virginia - 2 </w:t>
      </w:r>
      <w:r w:rsidR="00951A6A">
        <w:rPr>
          <w:rFonts w:eastAsia="Times New Roman" w:cs="Times New Roman"/>
        </w:rPr>
        <w:t>EGUs</w:t>
      </w:r>
      <w:r>
        <w:rPr>
          <w:rFonts w:eastAsia="Times New Roman" w:cs="Times New Roman"/>
        </w:rPr>
        <w:t xml:space="preserve"> and 2 </w:t>
      </w:r>
      <w:r w:rsidR="00951A6A">
        <w:rPr>
          <w:rFonts w:eastAsia="Times New Roman" w:cs="Times New Roman"/>
        </w:rPr>
        <w:t>Industrial Source</w:t>
      </w:r>
      <w:r>
        <w:rPr>
          <w:rFonts w:eastAsia="Times New Roman" w:cs="Times New Roman"/>
        </w:rPr>
        <w:t>s</w:t>
      </w:r>
    </w:p>
    <w:p w14:paraId="459F2D59" w14:textId="77CAEC27"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West Virginia - </w:t>
      </w:r>
      <w:r w:rsidR="00D012D9">
        <w:rPr>
          <w:rFonts w:eastAsia="Times New Roman" w:cs="Times New Roman"/>
        </w:rPr>
        <w:t>6</w:t>
      </w:r>
      <w:r>
        <w:rPr>
          <w:rFonts w:eastAsia="Times New Roman" w:cs="Times New Roman"/>
        </w:rPr>
        <w:t xml:space="preserve"> </w:t>
      </w:r>
      <w:r w:rsidR="00951A6A">
        <w:rPr>
          <w:rFonts w:eastAsia="Times New Roman" w:cs="Times New Roman"/>
        </w:rPr>
        <w:t>EGUs</w:t>
      </w:r>
      <w:r w:rsidR="00D012D9">
        <w:rPr>
          <w:rFonts w:eastAsia="Times New Roman" w:cs="Times New Roman"/>
        </w:rPr>
        <w:t xml:space="preserve"> and 1 </w:t>
      </w:r>
      <w:r w:rsidR="00951A6A">
        <w:rPr>
          <w:rFonts w:eastAsia="Times New Roman" w:cs="Times New Roman"/>
        </w:rPr>
        <w:t>Industrial Source</w:t>
      </w:r>
    </w:p>
    <w:p w14:paraId="069B820F" w14:textId="77777777" w:rsidR="005C416C" w:rsidRDefault="005C416C" w:rsidP="005C416C">
      <w:pPr>
        <w:pStyle w:val="ListParagraph"/>
        <w:numPr>
          <w:ilvl w:val="0"/>
          <w:numId w:val="14"/>
        </w:numPr>
        <w:spacing w:after="0" w:line="240" w:lineRule="auto"/>
        <w:jc w:val="both"/>
        <w:rPr>
          <w:rFonts w:eastAsia="Times New Roman" w:cs="Times New Roman"/>
        </w:rPr>
      </w:pPr>
      <w:r>
        <w:rPr>
          <w:rFonts w:eastAsia="Times New Roman" w:cs="Times New Roman"/>
        </w:rPr>
        <w:t>CENRAP Central states</w:t>
      </w:r>
    </w:p>
    <w:p w14:paraId="16D91AF2" w14:textId="3ED27A25" w:rsidR="005C416C" w:rsidRDefault="005C416C" w:rsidP="005C416C">
      <w:pPr>
        <w:pStyle w:val="ListParagraph"/>
        <w:numPr>
          <w:ilvl w:val="1"/>
          <w:numId w:val="14"/>
        </w:numPr>
        <w:spacing w:after="0" w:line="240" w:lineRule="auto"/>
        <w:jc w:val="both"/>
        <w:rPr>
          <w:rFonts w:eastAsia="Times New Roman" w:cs="Times New Roman"/>
        </w:rPr>
      </w:pPr>
      <w:r>
        <w:rPr>
          <w:rFonts w:eastAsia="Times New Roman" w:cs="Times New Roman"/>
        </w:rPr>
        <w:t xml:space="preserve">Texas – 2 </w:t>
      </w:r>
      <w:r w:rsidR="00951A6A">
        <w:rPr>
          <w:rFonts w:eastAsia="Times New Roman" w:cs="Times New Roman"/>
        </w:rPr>
        <w:t>EGUs</w:t>
      </w:r>
    </w:p>
    <w:p w14:paraId="21EB70CF" w14:textId="77777777" w:rsidR="005C416C" w:rsidRPr="00C0665C" w:rsidRDefault="005C416C" w:rsidP="00951A6A">
      <w:pPr>
        <w:pStyle w:val="ListParagraph"/>
        <w:spacing w:after="0" w:line="240" w:lineRule="auto"/>
        <w:ind w:left="1440"/>
        <w:jc w:val="both"/>
        <w:rPr>
          <w:rFonts w:eastAsia="Times New Roman" w:cs="Times New Roman"/>
        </w:rPr>
      </w:pPr>
    </w:p>
    <w:p w14:paraId="2C43C11F" w14:textId="3E721C61" w:rsidR="001F4813" w:rsidRDefault="002F5046" w:rsidP="00CE6D98">
      <w:pPr>
        <w:spacing w:after="0" w:line="240" w:lineRule="auto"/>
        <w:jc w:val="both"/>
        <w:rPr>
          <w:rFonts w:eastAsia="Times New Roman" w:cs="Times New Roman"/>
        </w:rPr>
      </w:pPr>
      <w:r>
        <w:rPr>
          <w:rFonts w:eastAsia="Times New Roman" w:cs="Times New Roman"/>
        </w:rPr>
        <w:t>Trajectory plots</w:t>
      </w:r>
      <w:r w:rsidRPr="004A6E63">
        <w:rPr>
          <w:rFonts w:eastAsia="Times New Roman" w:cs="Times New Roman"/>
        </w:rPr>
        <w:t xml:space="preserve"> for </w:t>
      </w:r>
      <w:r w:rsidR="00DC1EFB">
        <w:rPr>
          <w:rFonts w:eastAsia="Times New Roman" w:cs="Times New Roman"/>
        </w:rPr>
        <w:t xml:space="preserve">the </w:t>
      </w:r>
      <w:r>
        <w:rPr>
          <w:rFonts w:eastAsia="Times New Roman" w:cs="Times New Roman"/>
        </w:rPr>
        <w:t xml:space="preserve">2002 (Figure </w:t>
      </w:r>
      <w:r w:rsidR="00151B00">
        <w:rPr>
          <w:rFonts w:eastAsia="Times New Roman" w:cs="Times New Roman"/>
        </w:rPr>
        <w:t>44</w:t>
      </w:r>
      <w:r>
        <w:rPr>
          <w:rFonts w:eastAsia="Times New Roman" w:cs="Times New Roman"/>
        </w:rPr>
        <w:t xml:space="preserve">), </w:t>
      </w:r>
      <w:r w:rsidRPr="004A6E63">
        <w:rPr>
          <w:rFonts w:eastAsia="Times New Roman" w:cs="Times New Roman"/>
        </w:rPr>
        <w:t xml:space="preserve">2011 (Figure </w:t>
      </w:r>
      <w:r w:rsidR="00151B00">
        <w:rPr>
          <w:rFonts w:eastAsia="Times New Roman" w:cs="Times New Roman"/>
        </w:rPr>
        <w:t>45</w:t>
      </w:r>
      <w:r w:rsidRPr="004A6E63">
        <w:rPr>
          <w:rFonts w:eastAsia="Times New Roman" w:cs="Times New Roman"/>
        </w:rPr>
        <w:t xml:space="preserve">) and 2015 (Figure </w:t>
      </w:r>
      <w:r w:rsidR="00151B00">
        <w:rPr>
          <w:rFonts w:eastAsia="Times New Roman" w:cs="Times New Roman"/>
        </w:rPr>
        <w:t>46</w:t>
      </w:r>
      <w:r w:rsidRPr="004A6E63">
        <w:rPr>
          <w:rFonts w:eastAsia="Times New Roman" w:cs="Times New Roman"/>
        </w:rPr>
        <w:t xml:space="preserve">) </w:t>
      </w:r>
      <w:r w:rsidR="00DC1EFB">
        <w:rPr>
          <w:rFonts w:eastAsia="Times New Roman" w:cs="Times New Roman"/>
        </w:rPr>
        <w:t xml:space="preserve">20% </w:t>
      </w:r>
      <w:r w:rsidR="00AC0BF0">
        <w:rPr>
          <w:rFonts w:eastAsia="Times New Roman" w:cs="Times New Roman"/>
        </w:rPr>
        <w:t>most impaired</w:t>
      </w:r>
      <w:r w:rsidR="00CE6D98">
        <w:rPr>
          <w:rFonts w:eastAsia="Times New Roman" w:cs="Times New Roman"/>
        </w:rPr>
        <w:t xml:space="preserve"> visibility days </w:t>
      </w:r>
      <w:r w:rsidRPr="004A6E63">
        <w:rPr>
          <w:rFonts w:eastAsia="Times New Roman" w:cs="Times New Roman"/>
        </w:rPr>
        <w:t>show trajectories from</w:t>
      </w:r>
      <w:r>
        <w:rPr>
          <w:rFonts w:eastAsia="Times New Roman" w:cs="Times New Roman"/>
        </w:rPr>
        <w:t xml:space="preserve"> all the states listed</w:t>
      </w:r>
      <w:r w:rsidR="00FF286C">
        <w:rPr>
          <w:rFonts w:eastAsia="Times New Roman" w:cs="Times New Roman"/>
        </w:rPr>
        <w:t xml:space="preserve"> above</w:t>
      </w:r>
      <w:r>
        <w:rPr>
          <w:rFonts w:eastAsia="Times New Roman" w:cs="Times New Roman"/>
        </w:rPr>
        <w:t xml:space="preserve">.  </w:t>
      </w:r>
      <w:r w:rsidR="00191A45">
        <w:rPr>
          <w:rFonts w:eastAsia="Times New Roman" w:cs="Times New Roman"/>
        </w:rPr>
        <w:t xml:space="preserve">From </w:t>
      </w:r>
      <w:r w:rsidR="00FF286C">
        <w:rPr>
          <w:rFonts w:eastAsia="Times New Roman" w:cs="Times New Roman"/>
        </w:rPr>
        <w:t>the MANE-VU region, during 2011 and 2015 the strongest signal was from Western Pennsylvania with a few trajectories showing impacts from other Mid-Atlantic MANE-VU states and New York.</w:t>
      </w:r>
    </w:p>
    <w:p w14:paraId="3E548A7E" w14:textId="77777777" w:rsidR="001F4813" w:rsidRPr="001F4813" w:rsidRDefault="001F4813" w:rsidP="00CE6D98">
      <w:pPr>
        <w:spacing w:after="0" w:line="240" w:lineRule="auto"/>
        <w:jc w:val="both"/>
        <w:rPr>
          <w:rFonts w:eastAsia="Times New Roman" w:cs="Times New Roman"/>
        </w:rPr>
      </w:pPr>
    </w:p>
    <w:p w14:paraId="4C51E182" w14:textId="77777777" w:rsidR="00DC1EFB" w:rsidRDefault="00DC1EFB">
      <w:pPr>
        <w:rPr>
          <w:rFonts w:cs="Arial"/>
          <w:b/>
        </w:rPr>
      </w:pPr>
      <w:r>
        <w:rPr>
          <w:rFonts w:cs="Arial"/>
          <w:b/>
        </w:rPr>
        <w:br w:type="page"/>
      </w:r>
    </w:p>
    <w:p w14:paraId="7C451AFB" w14:textId="77777777" w:rsidR="00CA4AC9" w:rsidRDefault="00450ADD" w:rsidP="00194312">
      <w:pPr>
        <w:spacing w:after="0"/>
        <w:rPr>
          <w:rFonts w:cs="Arial"/>
          <w:b/>
        </w:rPr>
      </w:pPr>
      <w:r w:rsidRPr="00666CA2">
        <w:rPr>
          <w:rFonts w:cs="Arial"/>
          <w:b/>
        </w:rPr>
        <w:t xml:space="preserve">Figure </w:t>
      </w:r>
      <w:r w:rsidR="00D87D91">
        <w:rPr>
          <w:rFonts w:cs="Arial"/>
          <w:b/>
        </w:rPr>
        <w:t>44</w:t>
      </w:r>
      <w:r w:rsidRPr="00666CA2">
        <w:rPr>
          <w:rFonts w:cs="Arial"/>
          <w:b/>
        </w:rPr>
        <w:t xml:space="preserve">:  Trajectory analyses of Dolly Sods Wilderness </w:t>
      </w:r>
      <w:r w:rsidR="003E56B7">
        <w:rPr>
          <w:rFonts w:cs="Arial"/>
          <w:b/>
          <w:noProof/>
        </w:rPr>
        <w:t>most impaired</w:t>
      </w:r>
      <w:r w:rsidR="003E56B7" w:rsidRPr="00DC5C6C">
        <w:rPr>
          <w:rFonts w:cs="Arial"/>
          <w:b/>
          <w:noProof/>
        </w:rPr>
        <w:t xml:space="preserve"> </w:t>
      </w:r>
      <w:r w:rsidRPr="00666CA2">
        <w:rPr>
          <w:rFonts w:cs="Arial"/>
          <w:b/>
        </w:rPr>
        <w:t>days during 2002</w:t>
      </w:r>
      <w:r w:rsidR="00B661F2">
        <w:rPr>
          <w:rFonts w:cs="Arial"/>
          <w:b/>
          <w:noProof/>
        </w:rPr>
        <w:drawing>
          <wp:inline distT="0" distB="0" distL="0" distR="0" wp14:anchorId="33A32DA5" wp14:editId="161AF147">
            <wp:extent cx="2406701" cy="3200400"/>
            <wp:effectExtent l="19050" t="19050" r="12700" b="19050"/>
            <wp:docPr id="24672" name="Picture 24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06701" cy="3200400"/>
                    </a:xfrm>
                    <a:prstGeom prst="rect">
                      <a:avLst/>
                    </a:prstGeom>
                    <a:noFill/>
                    <a:ln>
                      <a:solidFill>
                        <a:schemeClr val="tx1"/>
                      </a:solidFill>
                    </a:ln>
                  </pic:spPr>
                </pic:pic>
              </a:graphicData>
            </a:graphic>
          </wp:inline>
        </w:drawing>
      </w:r>
      <w:r w:rsidR="00DC1EFB">
        <w:rPr>
          <w:rFonts w:cs="Arial"/>
          <w:b/>
        </w:rPr>
        <w:br/>
      </w:r>
      <w:r w:rsidR="0054385E">
        <w:rPr>
          <w:rFonts w:cs="Arial"/>
          <w:b/>
          <w:noProof/>
        </w:rPr>
        <w:drawing>
          <wp:inline distT="0" distB="0" distL="0" distR="0" wp14:anchorId="22A6FE92" wp14:editId="7B80EF57">
            <wp:extent cx="3282696" cy="2468880"/>
            <wp:effectExtent l="19050" t="19050" r="13335" b="26670"/>
            <wp:docPr id="24693" name="Picture 24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r w:rsidR="00556836">
        <w:rPr>
          <w:rFonts w:cs="Arial"/>
          <w:b/>
          <w:noProof/>
        </w:rPr>
        <w:drawing>
          <wp:inline distT="0" distB="0" distL="0" distR="0" wp14:anchorId="1C6AE7AD" wp14:editId="4C46901E">
            <wp:extent cx="3291840" cy="2468880"/>
            <wp:effectExtent l="19050" t="19050" r="22860" b="26670"/>
            <wp:docPr id="24695" name="Picture 24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r w:rsidR="00556836">
        <w:rPr>
          <w:rFonts w:cs="Arial"/>
          <w:b/>
          <w:noProof/>
        </w:rPr>
        <w:drawing>
          <wp:inline distT="0" distB="0" distL="0" distR="0" wp14:anchorId="4A13B88C" wp14:editId="719BB10B">
            <wp:extent cx="3282696" cy="2468880"/>
            <wp:effectExtent l="19050" t="19050" r="13335" b="26670"/>
            <wp:docPr id="24696" name="Picture 24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p>
    <w:p w14:paraId="307474E6" w14:textId="77777777" w:rsidR="00CA4AC9" w:rsidRPr="0072666B" w:rsidRDefault="00450ADD" w:rsidP="004334DA">
      <w:pPr>
        <w:spacing w:after="0"/>
        <w:rPr>
          <w:rFonts w:ascii="Arial" w:hAnsi="Arial" w:cs="Arial"/>
          <w:sz w:val="20"/>
          <w:szCs w:val="20"/>
        </w:rPr>
      </w:pPr>
      <w:r w:rsidRPr="00666CA2">
        <w:rPr>
          <w:rFonts w:cs="Arial"/>
          <w:b/>
        </w:rPr>
        <w:t xml:space="preserve">Figure </w:t>
      </w:r>
      <w:r w:rsidR="00D87D91">
        <w:rPr>
          <w:rFonts w:cs="Arial"/>
          <w:b/>
        </w:rPr>
        <w:t>45</w:t>
      </w:r>
      <w:r w:rsidRPr="00666CA2">
        <w:rPr>
          <w:rFonts w:cs="Arial"/>
          <w:b/>
        </w:rPr>
        <w:t xml:space="preserve">:  Trajectory analyses of Dolly Sods Wilderness </w:t>
      </w:r>
      <w:r w:rsidR="003E56B7">
        <w:rPr>
          <w:rFonts w:cs="Arial"/>
          <w:b/>
          <w:noProof/>
        </w:rPr>
        <w:t>most impaired</w:t>
      </w:r>
      <w:r w:rsidR="003E56B7" w:rsidRPr="00DC5C6C">
        <w:rPr>
          <w:rFonts w:cs="Arial"/>
          <w:b/>
          <w:noProof/>
        </w:rPr>
        <w:t xml:space="preserve"> </w:t>
      </w:r>
      <w:r w:rsidRPr="00666CA2">
        <w:rPr>
          <w:rFonts w:cs="Arial"/>
          <w:b/>
        </w:rPr>
        <w:t>days during 2011</w:t>
      </w:r>
      <w:r w:rsidR="004334DA">
        <w:rPr>
          <w:rFonts w:cs="Arial"/>
          <w:b/>
          <w:noProof/>
        </w:rPr>
        <w:drawing>
          <wp:inline distT="0" distB="0" distL="0" distR="0" wp14:anchorId="7CE3D932" wp14:editId="4C104A13">
            <wp:extent cx="2389632" cy="3200400"/>
            <wp:effectExtent l="19050" t="19050" r="1079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89632" cy="3200400"/>
                    </a:xfrm>
                    <a:prstGeom prst="rect">
                      <a:avLst/>
                    </a:prstGeom>
                    <a:noFill/>
                    <a:ln>
                      <a:solidFill>
                        <a:schemeClr val="tx1"/>
                      </a:solidFill>
                    </a:ln>
                  </pic:spPr>
                </pic:pic>
              </a:graphicData>
            </a:graphic>
          </wp:inline>
        </w:drawing>
      </w:r>
      <w:r w:rsidR="00DC1EFB">
        <w:rPr>
          <w:rFonts w:cs="Arial"/>
          <w:b/>
        </w:rPr>
        <w:br/>
      </w:r>
      <w:r w:rsidR="00A37E54">
        <w:rPr>
          <w:rFonts w:cs="Arial"/>
          <w:b/>
          <w:noProof/>
        </w:rPr>
        <w:drawing>
          <wp:inline distT="0" distB="0" distL="0" distR="0" wp14:anchorId="27F69EEF" wp14:editId="3B3BFD1C">
            <wp:extent cx="3282696" cy="2468880"/>
            <wp:effectExtent l="19050" t="19050" r="13335" b="266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r w:rsidR="00A37E54">
        <w:rPr>
          <w:rFonts w:cs="Arial"/>
          <w:b/>
          <w:noProof/>
        </w:rPr>
        <w:drawing>
          <wp:inline distT="0" distB="0" distL="0" distR="0" wp14:anchorId="0769DD30" wp14:editId="03572EE4">
            <wp:extent cx="3282696" cy="2468880"/>
            <wp:effectExtent l="19050" t="19050" r="13335" b="26670"/>
            <wp:docPr id="24643" name="Picture 2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r w:rsidR="00A37E54">
        <w:rPr>
          <w:rFonts w:cs="Arial"/>
          <w:b/>
          <w:noProof/>
        </w:rPr>
        <w:drawing>
          <wp:inline distT="0" distB="0" distL="0" distR="0" wp14:anchorId="42AE9A00" wp14:editId="3F56BC2E">
            <wp:extent cx="3291840" cy="2468880"/>
            <wp:effectExtent l="19050" t="19050" r="22860" b="26670"/>
            <wp:docPr id="24649" name="Picture 24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r w:rsidR="00A37E54">
        <w:rPr>
          <w:rFonts w:cs="Arial"/>
          <w:b/>
          <w:noProof/>
        </w:rPr>
        <w:drawing>
          <wp:inline distT="0" distB="0" distL="0" distR="0" wp14:anchorId="7D7E03CE" wp14:editId="6664E088">
            <wp:extent cx="3282696" cy="2468880"/>
            <wp:effectExtent l="19050" t="19050" r="13335" b="26670"/>
            <wp:docPr id="24650" name="Picture 24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p>
    <w:p w14:paraId="7EB57910" w14:textId="77777777" w:rsidR="00CA4AC9" w:rsidRDefault="00450ADD" w:rsidP="002D798F">
      <w:pPr>
        <w:spacing w:after="0"/>
        <w:rPr>
          <w:rFonts w:ascii="Arial" w:hAnsi="Arial" w:cs="Arial"/>
          <w:sz w:val="20"/>
          <w:szCs w:val="20"/>
        </w:rPr>
      </w:pPr>
      <w:r w:rsidRPr="00666CA2">
        <w:rPr>
          <w:rFonts w:cs="Arial"/>
          <w:b/>
        </w:rPr>
        <w:t xml:space="preserve">Figure </w:t>
      </w:r>
      <w:r w:rsidR="00D87D91">
        <w:rPr>
          <w:rFonts w:cs="Arial"/>
          <w:b/>
        </w:rPr>
        <w:t>46</w:t>
      </w:r>
      <w:r w:rsidRPr="00666CA2">
        <w:rPr>
          <w:rFonts w:cs="Arial"/>
          <w:b/>
        </w:rPr>
        <w:t xml:space="preserve">:  Trajectory analyses of Dolly Sods Wilderness </w:t>
      </w:r>
      <w:r w:rsidR="003E56B7">
        <w:rPr>
          <w:rFonts w:cs="Arial"/>
          <w:b/>
          <w:noProof/>
        </w:rPr>
        <w:t>most impaired</w:t>
      </w:r>
      <w:r w:rsidR="003E56B7" w:rsidRPr="00DC5C6C">
        <w:rPr>
          <w:rFonts w:cs="Arial"/>
          <w:b/>
          <w:noProof/>
        </w:rPr>
        <w:t xml:space="preserve"> </w:t>
      </w:r>
      <w:r w:rsidRPr="00666CA2">
        <w:rPr>
          <w:rFonts w:cs="Arial"/>
          <w:b/>
        </w:rPr>
        <w:t>days during 2015</w:t>
      </w:r>
      <w:r w:rsidR="00142982">
        <w:rPr>
          <w:rFonts w:ascii="Arial" w:hAnsi="Arial" w:cs="Arial"/>
          <w:sz w:val="20"/>
          <w:szCs w:val="20"/>
        </w:rPr>
        <w:t xml:space="preserve"> </w:t>
      </w:r>
      <w:r w:rsidR="004334DA">
        <w:rPr>
          <w:rFonts w:ascii="Arial" w:hAnsi="Arial" w:cs="Arial"/>
          <w:noProof/>
          <w:sz w:val="20"/>
          <w:szCs w:val="20"/>
        </w:rPr>
        <w:drawing>
          <wp:inline distT="0" distB="0" distL="0" distR="0" wp14:anchorId="4706B46C" wp14:editId="6744661A">
            <wp:extent cx="2406701" cy="3200400"/>
            <wp:effectExtent l="19050" t="19050" r="1270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06701" cy="3200400"/>
                    </a:xfrm>
                    <a:prstGeom prst="rect">
                      <a:avLst/>
                    </a:prstGeom>
                    <a:noFill/>
                    <a:ln>
                      <a:solidFill>
                        <a:schemeClr val="tx1"/>
                      </a:solidFill>
                    </a:ln>
                  </pic:spPr>
                </pic:pic>
              </a:graphicData>
            </a:graphic>
          </wp:inline>
        </w:drawing>
      </w:r>
      <w:r w:rsidR="00DC1EFB">
        <w:rPr>
          <w:rFonts w:ascii="Arial" w:hAnsi="Arial" w:cs="Arial"/>
          <w:sz w:val="20"/>
          <w:szCs w:val="20"/>
        </w:rPr>
        <w:br/>
      </w:r>
      <w:r w:rsidR="00A37E54">
        <w:rPr>
          <w:rFonts w:ascii="Arial" w:hAnsi="Arial" w:cs="Arial"/>
          <w:noProof/>
          <w:sz w:val="20"/>
          <w:szCs w:val="20"/>
        </w:rPr>
        <w:drawing>
          <wp:inline distT="0" distB="0" distL="0" distR="0" wp14:anchorId="460DEF9A" wp14:editId="1FADBFF6">
            <wp:extent cx="3273552" cy="2468880"/>
            <wp:effectExtent l="19050" t="19050" r="22225" b="26670"/>
            <wp:docPr id="24651" name="Picture 2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273552" cy="2468880"/>
                    </a:xfrm>
                    <a:prstGeom prst="rect">
                      <a:avLst/>
                    </a:prstGeom>
                    <a:noFill/>
                    <a:ln>
                      <a:solidFill>
                        <a:schemeClr val="tx1"/>
                      </a:solidFill>
                    </a:ln>
                  </pic:spPr>
                </pic:pic>
              </a:graphicData>
            </a:graphic>
          </wp:inline>
        </w:drawing>
      </w:r>
      <w:r w:rsidR="00A37E54">
        <w:rPr>
          <w:rFonts w:ascii="Arial" w:hAnsi="Arial" w:cs="Arial"/>
          <w:noProof/>
          <w:sz w:val="20"/>
          <w:szCs w:val="20"/>
        </w:rPr>
        <w:drawing>
          <wp:inline distT="0" distB="0" distL="0" distR="0" wp14:anchorId="67AA121D" wp14:editId="0285C2E6">
            <wp:extent cx="3282696" cy="2468880"/>
            <wp:effectExtent l="19050" t="19050" r="13335" b="26670"/>
            <wp:docPr id="24652" name="Picture 24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r w:rsidR="00A37E54">
        <w:rPr>
          <w:rFonts w:ascii="Arial" w:hAnsi="Arial" w:cs="Arial"/>
          <w:noProof/>
          <w:sz w:val="20"/>
          <w:szCs w:val="20"/>
        </w:rPr>
        <w:drawing>
          <wp:inline distT="0" distB="0" distL="0" distR="0" wp14:anchorId="6092954B" wp14:editId="727650BC">
            <wp:extent cx="3291840" cy="2468880"/>
            <wp:effectExtent l="19050" t="19050" r="22860" b="26670"/>
            <wp:docPr id="24653" name="Picture 24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r w:rsidR="00A37E54">
        <w:rPr>
          <w:rFonts w:ascii="Arial" w:hAnsi="Arial" w:cs="Arial"/>
          <w:noProof/>
          <w:sz w:val="20"/>
          <w:szCs w:val="20"/>
        </w:rPr>
        <w:drawing>
          <wp:inline distT="0" distB="0" distL="0" distR="0" wp14:anchorId="4004421E" wp14:editId="7E69629E">
            <wp:extent cx="3273552" cy="2468880"/>
            <wp:effectExtent l="19050" t="19050" r="22225" b="26670"/>
            <wp:docPr id="24654" name="Picture 24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73552" cy="2468880"/>
                    </a:xfrm>
                    <a:prstGeom prst="rect">
                      <a:avLst/>
                    </a:prstGeom>
                    <a:noFill/>
                    <a:ln>
                      <a:solidFill>
                        <a:schemeClr val="tx1"/>
                      </a:solidFill>
                    </a:ln>
                  </pic:spPr>
                </pic:pic>
              </a:graphicData>
            </a:graphic>
          </wp:inline>
        </w:drawing>
      </w:r>
    </w:p>
    <w:p w14:paraId="12F24F08" w14:textId="77777777" w:rsidR="00DC1EFB" w:rsidRDefault="00DC1EFB">
      <w:pPr>
        <w:rPr>
          <w:rFonts w:cs="Arial"/>
          <w:b/>
          <w:color w:val="17365D" w:themeColor="text2" w:themeShade="BF"/>
        </w:rPr>
      </w:pPr>
      <w:r>
        <w:rPr>
          <w:rFonts w:cs="Arial"/>
          <w:b/>
          <w:color w:val="17365D" w:themeColor="text2" w:themeShade="BF"/>
        </w:rPr>
        <w:br w:type="page"/>
      </w:r>
    </w:p>
    <w:p w14:paraId="74CE8EE4" w14:textId="3F25FF44" w:rsidR="00F73FDE" w:rsidRPr="00B75969" w:rsidRDefault="00B95939" w:rsidP="00F73FDE">
      <w:pPr>
        <w:spacing w:after="0"/>
        <w:rPr>
          <w:rFonts w:cs="Arial"/>
          <w:b/>
          <w:color w:val="17365D" w:themeColor="text2" w:themeShade="BF"/>
        </w:rPr>
      </w:pPr>
      <w:r>
        <w:rPr>
          <w:rFonts w:cs="Arial"/>
          <w:b/>
          <w:color w:val="17365D" w:themeColor="text2" w:themeShade="BF"/>
        </w:rPr>
        <w:t>4</w:t>
      </w:r>
      <w:r w:rsidRPr="00B75969">
        <w:rPr>
          <w:rFonts w:cs="Arial"/>
          <w:b/>
          <w:color w:val="17365D" w:themeColor="text2" w:themeShade="BF"/>
        </w:rPr>
        <w:t>.1.8 James</w:t>
      </w:r>
      <w:r w:rsidR="00F20704">
        <w:rPr>
          <w:rFonts w:cs="Arial"/>
          <w:b/>
          <w:color w:val="17365D" w:themeColor="text2" w:themeShade="BF"/>
        </w:rPr>
        <w:t xml:space="preserve"> River Face Wilderness Area</w:t>
      </w:r>
    </w:p>
    <w:p w14:paraId="334CA861" w14:textId="77777777" w:rsidR="00F73FDE" w:rsidRPr="00F73FDE" w:rsidRDefault="00F73FDE" w:rsidP="00F20704">
      <w:pPr>
        <w:spacing w:after="0" w:line="240" w:lineRule="auto"/>
        <w:rPr>
          <w:rFonts w:ascii="Arial" w:hAnsi="Arial" w:cs="Arial"/>
          <w:sz w:val="20"/>
          <w:szCs w:val="20"/>
        </w:rPr>
      </w:pPr>
    </w:p>
    <w:p w14:paraId="74527CF7" w14:textId="562AB699" w:rsidR="0091098C" w:rsidRDefault="00F73FDE" w:rsidP="0091098C">
      <w:pPr>
        <w:spacing w:after="0" w:line="240" w:lineRule="auto"/>
        <w:jc w:val="both"/>
        <w:rPr>
          <w:rFonts w:eastAsia="Times New Roman" w:cs="Times New Roman"/>
        </w:rPr>
      </w:pPr>
      <w:r w:rsidRPr="00B75969">
        <w:rPr>
          <w:rFonts w:cs="Arial"/>
        </w:rPr>
        <w:t>CALPUFF modeling results showed</w:t>
      </w:r>
      <w:r w:rsidR="001F4813" w:rsidRPr="00B75969">
        <w:rPr>
          <w:rFonts w:eastAsia="Times New Roman" w:cs="Times New Roman"/>
        </w:rPr>
        <w:t xml:space="preserve"> </w:t>
      </w:r>
      <w:r w:rsidR="00D012D9">
        <w:rPr>
          <w:rFonts w:eastAsia="Times New Roman" w:cs="Times New Roman"/>
        </w:rPr>
        <w:t xml:space="preserve">the following states </w:t>
      </w:r>
      <w:r w:rsidR="00907FF4" w:rsidRPr="00B75969">
        <w:rPr>
          <w:rFonts w:eastAsia="Times New Roman" w:cs="Times New Roman"/>
        </w:rPr>
        <w:t xml:space="preserve">meeting the </w:t>
      </w:r>
      <w:r w:rsidR="00D975D9" w:rsidRPr="00B75969">
        <w:rPr>
          <w:rFonts w:eastAsia="Times New Roman" w:cs="Times New Roman"/>
        </w:rPr>
        <w:t xml:space="preserve">criteria contributing to James River Face Wilderness regional haze </w:t>
      </w:r>
      <w:r w:rsidR="00F374B0" w:rsidRPr="00B75969">
        <w:rPr>
          <w:rFonts w:eastAsia="Times New Roman" w:cs="Times New Roman"/>
        </w:rPr>
        <w:t>impacts</w:t>
      </w:r>
      <w:r w:rsidR="00F374B0" w:rsidRPr="0091098C">
        <w:rPr>
          <w:rFonts w:eastAsia="Times New Roman" w:cs="Times New Roman"/>
        </w:rPr>
        <w:t>:</w:t>
      </w:r>
    </w:p>
    <w:p w14:paraId="1B911674" w14:textId="77777777" w:rsidR="0091098C" w:rsidRDefault="0091098C" w:rsidP="0091098C">
      <w:pPr>
        <w:spacing w:after="0" w:line="240" w:lineRule="auto"/>
        <w:jc w:val="both"/>
        <w:rPr>
          <w:rFonts w:eastAsia="Times New Roman" w:cs="Times New Roman"/>
        </w:rPr>
      </w:pPr>
    </w:p>
    <w:p w14:paraId="28172A65" w14:textId="77777777" w:rsidR="0091098C" w:rsidRDefault="0091098C" w:rsidP="0091098C">
      <w:pPr>
        <w:pStyle w:val="ListParagraph"/>
        <w:numPr>
          <w:ilvl w:val="0"/>
          <w:numId w:val="14"/>
        </w:numPr>
        <w:spacing w:after="0" w:line="240" w:lineRule="auto"/>
        <w:jc w:val="both"/>
        <w:rPr>
          <w:rFonts w:eastAsia="Times New Roman" w:cs="Times New Roman"/>
        </w:rPr>
      </w:pPr>
      <w:r w:rsidRPr="00C0665C">
        <w:rPr>
          <w:rFonts w:eastAsia="Times New Roman" w:cs="Times New Roman"/>
        </w:rPr>
        <w:t xml:space="preserve">MANE-VU </w:t>
      </w:r>
      <w:r>
        <w:rPr>
          <w:rFonts w:eastAsia="Times New Roman" w:cs="Times New Roman"/>
        </w:rPr>
        <w:t xml:space="preserve">Northeast </w:t>
      </w:r>
      <w:r w:rsidRPr="00C0665C">
        <w:rPr>
          <w:rFonts w:eastAsia="Times New Roman" w:cs="Times New Roman"/>
        </w:rPr>
        <w:t>states</w:t>
      </w:r>
    </w:p>
    <w:p w14:paraId="23CD4B54" w14:textId="43B399A8" w:rsidR="0091098C" w:rsidRDefault="0091098C" w:rsidP="0091098C">
      <w:pPr>
        <w:pStyle w:val="ListParagraph"/>
        <w:numPr>
          <w:ilvl w:val="1"/>
          <w:numId w:val="14"/>
        </w:numPr>
        <w:spacing w:after="0" w:line="240" w:lineRule="auto"/>
        <w:jc w:val="both"/>
        <w:rPr>
          <w:rFonts w:eastAsia="Times New Roman" w:cs="Times New Roman"/>
        </w:rPr>
      </w:pPr>
      <w:r>
        <w:rPr>
          <w:rFonts w:eastAsia="Times New Roman" w:cs="Times New Roman"/>
        </w:rPr>
        <w:t xml:space="preserve">Maryland - </w:t>
      </w:r>
      <w:r w:rsidR="005F640C">
        <w:rPr>
          <w:rFonts w:eastAsia="Times New Roman" w:cs="Times New Roman"/>
        </w:rPr>
        <w:t>5</w:t>
      </w:r>
      <w:r>
        <w:rPr>
          <w:rFonts w:eastAsia="Times New Roman" w:cs="Times New Roman"/>
        </w:rPr>
        <w:t xml:space="preserve"> </w:t>
      </w:r>
      <w:r w:rsidR="00951A6A">
        <w:rPr>
          <w:rFonts w:eastAsia="Times New Roman" w:cs="Times New Roman"/>
        </w:rPr>
        <w:t>EGUs</w:t>
      </w:r>
      <w:r>
        <w:rPr>
          <w:rFonts w:eastAsia="Times New Roman" w:cs="Times New Roman"/>
        </w:rPr>
        <w:t xml:space="preserve"> and 2 </w:t>
      </w:r>
      <w:r w:rsidR="00951A6A">
        <w:rPr>
          <w:rFonts w:eastAsia="Times New Roman" w:cs="Times New Roman"/>
        </w:rPr>
        <w:t>Industrial Source</w:t>
      </w:r>
      <w:r>
        <w:rPr>
          <w:rFonts w:eastAsia="Times New Roman" w:cs="Times New Roman"/>
        </w:rPr>
        <w:t>s</w:t>
      </w:r>
    </w:p>
    <w:p w14:paraId="027FE3FF" w14:textId="04254853" w:rsidR="0091098C" w:rsidRDefault="0091098C" w:rsidP="0091098C">
      <w:pPr>
        <w:pStyle w:val="ListParagraph"/>
        <w:numPr>
          <w:ilvl w:val="1"/>
          <w:numId w:val="14"/>
        </w:numPr>
        <w:spacing w:after="0" w:line="240" w:lineRule="auto"/>
        <w:jc w:val="both"/>
        <w:rPr>
          <w:rFonts w:eastAsia="Times New Roman" w:cs="Times New Roman"/>
        </w:rPr>
      </w:pPr>
      <w:r>
        <w:rPr>
          <w:rFonts w:eastAsia="Times New Roman" w:cs="Times New Roman"/>
        </w:rPr>
        <w:t>Pennsylvania - 1</w:t>
      </w:r>
      <w:r w:rsidR="005F640C">
        <w:rPr>
          <w:rFonts w:eastAsia="Times New Roman" w:cs="Times New Roman"/>
        </w:rPr>
        <w:t>1</w:t>
      </w:r>
      <w:r>
        <w:rPr>
          <w:rFonts w:eastAsia="Times New Roman" w:cs="Times New Roman"/>
        </w:rPr>
        <w:t xml:space="preserve"> </w:t>
      </w:r>
      <w:r w:rsidR="00951A6A">
        <w:rPr>
          <w:rFonts w:eastAsia="Times New Roman" w:cs="Times New Roman"/>
        </w:rPr>
        <w:t>EGUs</w:t>
      </w:r>
      <w:r w:rsidRPr="00C0665C">
        <w:rPr>
          <w:rFonts w:eastAsia="Times New Roman" w:cs="Times New Roman"/>
        </w:rPr>
        <w:t xml:space="preserve"> </w:t>
      </w:r>
      <w:r>
        <w:rPr>
          <w:rFonts w:eastAsia="Times New Roman" w:cs="Times New Roman"/>
        </w:rPr>
        <w:t xml:space="preserve">and </w:t>
      </w:r>
      <w:r w:rsidR="005F640C">
        <w:rPr>
          <w:rFonts w:eastAsia="Times New Roman" w:cs="Times New Roman"/>
        </w:rPr>
        <w:t>1</w:t>
      </w:r>
      <w:r>
        <w:rPr>
          <w:rFonts w:eastAsia="Times New Roman" w:cs="Times New Roman"/>
        </w:rPr>
        <w:t xml:space="preserve"> </w:t>
      </w:r>
      <w:r w:rsidR="00951A6A">
        <w:rPr>
          <w:rFonts w:eastAsia="Times New Roman" w:cs="Times New Roman"/>
        </w:rPr>
        <w:t>Industrial Source</w:t>
      </w:r>
    </w:p>
    <w:p w14:paraId="7F5A4D54" w14:textId="77777777" w:rsidR="0091098C" w:rsidRDefault="0091098C" w:rsidP="0091098C">
      <w:pPr>
        <w:pStyle w:val="ListParagraph"/>
        <w:numPr>
          <w:ilvl w:val="0"/>
          <w:numId w:val="14"/>
        </w:numPr>
        <w:spacing w:after="0" w:line="240" w:lineRule="auto"/>
        <w:jc w:val="both"/>
        <w:rPr>
          <w:rFonts w:eastAsia="Times New Roman" w:cs="Times New Roman"/>
        </w:rPr>
      </w:pPr>
      <w:r>
        <w:rPr>
          <w:rFonts w:eastAsia="Times New Roman" w:cs="Times New Roman"/>
        </w:rPr>
        <w:t>LADCO Midwest states</w:t>
      </w:r>
      <w:r w:rsidRPr="00FD28C1">
        <w:rPr>
          <w:rFonts w:eastAsia="Times New Roman" w:cs="Times New Roman"/>
        </w:rPr>
        <w:t xml:space="preserve"> </w:t>
      </w:r>
    </w:p>
    <w:p w14:paraId="4655895A" w14:textId="2554531F" w:rsidR="0091098C" w:rsidRDefault="0091098C" w:rsidP="0091098C">
      <w:pPr>
        <w:pStyle w:val="ListParagraph"/>
        <w:numPr>
          <w:ilvl w:val="1"/>
          <w:numId w:val="14"/>
        </w:numPr>
        <w:spacing w:after="0" w:line="240" w:lineRule="auto"/>
        <w:jc w:val="both"/>
        <w:rPr>
          <w:rFonts w:eastAsia="Times New Roman" w:cs="Times New Roman"/>
        </w:rPr>
      </w:pPr>
      <w:r>
        <w:rPr>
          <w:rFonts w:eastAsia="Times New Roman" w:cs="Times New Roman"/>
        </w:rPr>
        <w:t>Illinois - 1 EGU</w:t>
      </w:r>
      <w:r w:rsidR="005F640C">
        <w:rPr>
          <w:rFonts w:eastAsia="Times New Roman" w:cs="Times New Roman"/>
        </w:rPr>
        <w:t xml:space="preserve"> and 1 </w:t>
      </w:r>
      <w:r w:rsidR="00951A6A">
        <w:rPr>
          <w:rFonts w:eastAsia="Times New Roman" w:cs="Times New Roman"/>
        </w:rPr>
        <w:t>Industrial Source</w:t>
      </w:r>
    </w:p>
    <w:p w14:paraId="5A831996" w14:textId="067A285B" w:rsidR="0091098C" w:rsidRDefault="0091098C" w:rsidP="0091098C">
      <w:pPr>
        <w:pStyle w:val="ListParagraph"/>
        <w:numPr>
          <w:ilvl w:val="1"/>
          <w:numId w:val="14"/>
        </w:numPr>
        <w:spacing w:after="0" w:line="240" w:lineRule="auto"/>
        <w:jc w:val="both"/>
        <w:rPr>
          <w:rFonts w:eastAsia="Times New Roman" w:cs="Times New Roman"/>
        </w:rPr>
      </w:pPr>
      <w:r>
        <w:rPr>
          <w:rFonts w:eastAsia="Times New Roman" w:cs="Times New Roman"/>
        </w:rPr>
        <w:t xml:space="preserve">Indiana - </w:t>
      </w:r>
      <w:r w:rsidR="005F640C">
        <w:rPr>
          <w:rFonts w:eastAsia="Times New Roman" w:cs="Times New Roman"/>
        </w:rPr>
        <w:t>11</w:t>
      </w:r>
      <w:r>
        <w:rPr>
          <w:rFonts w:eastAsia="Times New Roman" w:cs="Times New Roman"/>
        </w:rPr>
        <w:t xml:space="preserve"> </w:t>
      </w:r>
      <w:r w:rsidR="00951A6A">
        <w:rPr>
          <w:rFonts w:eastAsia="Times New Roman" w:cs="Times New Roman"/>
        </w:rPr>
        <w:t>EGUs</w:t>
      </w:r>
      <w:r>
        <w:rPr>
          <w:rFonts w:eastAsia="Times New Roman" w:cs="Times New Roman"/>
        </w:rPr>
        <w:t xml:space="preserve"> and 1 </w:t>
      </w:r>
      <w:r w:rsidR="00951A6A">
        <w:rPr>
          <w:rFonts w:eastAsia="Times New Roman" w:cs="Times New Roman"/>
        </w:rPr>
        <w:t>Industrial Source</w:t>
      </w:r>
    </w:p>
    <w:p w14:paraId="72796BCD" w14:textId="176AD206" w:rsidR="0091098C" w:rsidRDefault="0091098C" w:rsidP="0091098C">
      <w:pPr>
        <w:pStyle w:val="ListParagraph"/>
        <w:numPr>
          <w:ilvl w:val="1"/>
          <w:numId w:val="14"/>
        </w:numPr>
        <w:spacing w:after="0" w:line="240" w:lineRule="auto"/>
        <w:jc w:val="both"/>
        <w:rPr>
          <w:rFonts w:eastAsia="Times New Roman" w:cs="Times New Roman"/>
        </w:rPr>
      </w:pPr>
      <w:r>
        <w:rPr>
          <w:rFonts w:eastAsia="Times New Roman" w:cs="Times New Roman"/>
        </w:rPr>
        <w:t xml:space="preserve">Michigan - 8 </w:t>
      </w:r>
      <w:r w:rsidR="00951A6A">
        <w:rPr>
          <w:rFonts w:eastAsia="Times New Roman" w:cs="Times New Roman"/>
        </w:rPr>
        <w:t>EGUs</w:t>
      </w:r>
    </w:p>
    <w:p w14:paraId="37298F49" w14:textId="645057B3" w:rsidR="0091098C" w:rsidRDefault="0091098C" w:rsidP="0091098C">
      <w:pPr>
        <w:pStyle w:val="ListParagraph"/>
        <w:numPr>
          <w:ilvl w:val="1"/>
          <w:numId w:val="14"/>
        </w:numPr>
        <w:spacing w:after="0" w:line="240" w:lineRule="auto"/>
        <w:jc w:val="both"/>
        <w:rPr>
          <w:rFonts w:eastAsia="Times New Roman" w:cs="Times New Roman"/>
        </w:rPr>
      </w:pPr>
      <w:r>
        <w:rPr>
          <w:rFonts w:eastAsia="Times New Roman" w:cs="Times New Roman"/>
        </w:rPr>
        <w:t xml:space="preserve">Ohio - </w:t>
      </w:r>
      <w:r w:rsidR="005F640C">
        <w:rPr>
          <w:rFonts w:eastAsia="Times New Roman" w:cs="Times New Roman"/>
        </w:rPr>
        <w:t>10</w:t>
      </w:r>
      <w:r>
        <w:rPr>
          <w:rFonts w:eastAsia="Times New Roman" w:cs="Times New Roman"/>
        </w:rPr>
        <w:t xml:space="preserve"> </w:t>
      </w:r>
      <w:r w:rsidR="00951A6A">
        <w:rPr>
          <w:rFonts w:eastAsia="Times New Roman" w:cs="Times New Roman"/>
        </w:rPr>
        <w:t>EGUs</w:t>
      </w:r>
      <w:r>
        <w:rPr>
          <w:rFonts w:eastAsia="Times New Roman" w:cs="Times New Roman"/>
        </w:rPr>
        <w:t xml:space="preserve"> and 1 </w:t>
      </w:r>
      <w:r w:rsidR="00951A6A">
        <w:rPr>
          <w:rFonts w:eastAsia="Times New Roman" w:cs="Times New Roman"/>
        </w:rPr>
        <w:t>Industrial Source</w:t>
      </w:r>
    </w:p>
    <w:p w14:paraId="506AA814" w14:textId="77777777" w:rsidR="0091098C" w:rsidRDefault="0091098C" w:rsidP="0091098C">
      <w:pPr>
        <w:pStyle w:val="ListParagraph"/>
        <w:numPr>
          <w:ilvl w:val="0"/>
          <w:numId w:val="14"/>
        </w:numPr>
        <w:spacing w:after="0" w:line="240" w:lineRule="auto"/>
        <w:jc w:val="both"/>
        <w:rPr>
          <w:rFonts w:eastAsia="Times New Roman" w:cs="Times New Roman"/>
        </w:rPr>
      </w:pPr>
      <w:r>
        <w:rPr>
          <w:rFonts w:eastAsia="Times New Roman" w:cs="Times New Roman"/>
        </w:rPr>
        <w:t>SESARM Southeast states</w:t>
      </w:r>
    </w:p>
    <w:p w14:paraId="26BEE8D3" w14:textId="77777777" w:rsidR="0091098C" w:rsidRDefault="0091098C" w:rsidP="0091098C">
      <w:pPr>
        <w:pStyle w:val="ListParagraph"/>
        <w:numPr>
          <w:ilvl w:val="1"/>
          <w:numId w:val="14"/>
        </w:numPr>
        <w:spacing w:after="0" w:line="240" w:lineRule="auto"/>
        <w:jc w:val="both"/>
        <w:rPr>
          <w:rFonts w:eastAsia="Times New Roman" w:cs="Times New Roman"/>
        </w:rPr>
      </w:pPr>
      <w:r>
        <w:rPr>
          <w:rFonts w:eastAsia="Times New Roman" w:cs="Times New Roman"/>
        </w:rPr>
        <w:t>Alabama – 1 EGU</w:t>
      </w:r>
    </w:p>
    <w:p w14:paraId="04F6AD2A" w14:textId="79414A90" w:rsidR="0091098C" w:rsidRDefault="0091098C" w:rsidP="0091098C">
      <w:pPr>
        <w:pStyle w:val="ListParagraph"/>
        <w:numPr>
          <w:ilvl w:val="1"/>
          <w:numId w:val="14"/>
        </w:numPr>
        <w:spacing w:after="0" w:line="240" w:lineRule="auto"/>
        <w:jc w:val="both"/>
        <w:rPr>
          <w:rFonts w:eastAsia="Times New Roman" w:cs="Times New Roman"/>
        </w:rPr>
      </w:pPr>
      <w:r>
        <w:rPr>
          <w:rFonts w:eastAsia="Times New Roman" w:cs="Times New Roman"/>
        </w:rPr>
        <w:t xml:space="preserve">Georgia - </w:t>
      </w:r>
      <w:r w:rsidR="005F640C">
        <w:rPr>
          <w:rFonts w:eastAsia="Times New Roman" w:cs="Times New Roman"/>
        </w:rPr>
        <w:t>3</w:t>
      </w:r>
      <w:r>
        <w:rPr>
          <w:rFonts w:eastAsia="Times New Roman" w:cs="Times New Roman"/>
        </w:rPr>
        <w:t xml:space="preserve"> </w:t>
      </w:r>
      <w:r w:rsidR="00951A6A">
        <w:rPr>
          <w:rFonts w:eastAsia="Times New Roman" w:cs="Times New Roman"/>
        </w:rPr>
        <w:t>EGUs</w:t>
      </w:r>
    </w:p>
    <w:p w14:paraId="065DD4D1" w14:textId="58D65CAA" w:rsidR="0091098C" w:rsidRDefault="0091098C" w:rsidP="0091098C">
      <w:pPr>
        <w:pStyle w:val="ListParagraph"/>
        <w:numPr>
          <w:ilvl w:val="1"/>
          <w:numId w:val="14"/>
        </w:numPr>
        <w:spacing w:after="0" w:line="240" w:lineRule="auto"/>
        <w:jc w:val="both"/>
        <w:rPr>
          <w:rFonts w:eastAsia="Times New Roman" w:cs="Times New Roman"/>
        </w:rPr>
      </w:pPr>
      <w:r>
        <w:rPr>
          <w:rFonts w:eastAsia="Times New Roman" w:cs="Times New Roman"/>
        </w:rPr>
        <w:t xml:space="preserve">Kentucky - </w:t>
      </w:r>
      <w:r w:rsidR="005F640C">
        <w:rPr>
          <w:rFonts w:eastAsia="Times New Roman" w:cs="Times New Roman"/>
        </w:rPr>
        <w:t>5</w:t>
      </w:r>
      <w:r>
        <w:rPr>
          <w:rFonts w:eastAsia="Times New Roman" w:cs="Times New Roman"/>
        </w:rPr>
        <w:t xml:space="preserve"> </w:t>
      </w:r>
      <w:r w:rsidR="00951A6A">
        <w:rPr>
          <w:rFonts w:eastAsia="Times New Roman" w:cs="Times New Roman"/>
        </w:rPr>
        <w:t>EGUs</w:t>
      </w:r>
    </w:p>
    <w:p w14:paraId="58B9FE03" w14:textId="68756A01" w:rsidR="0091098C" w:rsidRDefault="0091098C" w:rsidP="0091098C">
      <w:pPr>
        <w:pStyle w:val="ListParagraph"/>
        <w:numPr>
          <w:ilvl w:val="1"/>
          <w:numId w:val="14"/>
        </w:numPr>
        <w:spacing w:after="0" w:line="240" w:lineRule="auto"/>
        <w:jc w:val="both"/>
        <w:rPr>
          <w:rFonts w:eastAsia="Times New Roman" w:cs="Times New Roman"/>
        </w:rPr>
      </w:pPr>
      <w:r>
        <w:rPr>
          <w:rFonts w:eastAsia="Times New Roman" w:cs="Times New Roman"/>
        </w:rPr>
        <w:t xml:space="preserve">North Carolina – 2 </w:t>
      </w:r>
      <w:r w:rsidR="00951A6A">
        <w:rPr>
          <w:rFonts w:eastAsia="Times New Roman" w:cs="Times New Roman"/>
        </w:rPr>
        <w:t>EGUs</w:t>
      </w:r>
      <w:r>
        <w:rPr>
          <w:rFonts w:eastAsia="Times New Roman" w:cs="Times New Roman"/>
        </w:rPr>
        <w:t xml:space="preserve"> and </w:t>
      </w:r>
      <w:r w:rsidR="005F640C">
        <w:rPr>
          <w:rFonts w:eastAsia="Times New Roman" w:cs="Times New Roman"/>
        </w:rPr>
        <w:t>2</w:t>
      </w:r>
      <w:r>
        <w:rPr>
          <w:rFonts w:eastAsia="Times New Roman" w:cs="Times New Roman"/>
        </w:rPr>
        <w:t xml:space="preserve"> </w:t>
      </w:r>
      <w:r w:rsidR="00951A6A">
        <w:rPr>
          <w:rFonts w:eastAsia="Times New Roman" w:cs="Times New Roman"/>
        </w:rPr>
        <w:t>Industrial Source</w:t>
      </w:r>
      <w:r w:rsidR="005F640C">
        <w:rPr>
          <w:rFonts w:eastAsia="Times New Roman" w:cs="Times New Roman"/>
        </w:rPr>
        <w:t>s</w:t>
      </w:r>
    </w:p>
    <w:p w14:paraId="725299BF" w14:textId="7B708E90" w:rsidR="0091098C" w:rsidRDefault="0091098C" w:rsidP="0091098C">
      <w:pPr>
        <w:pStyle w:val="ListParagraph"/>
        <w:numPr>
          <w:ilvl w:val="1"/>
          <w:numId w:val="14"/>
        </w:numPr>
        <w:spacing w:after="0" w:line="240" w:lineRule="auto"/>
        <w:jc w:val="both"/>
        <w:rPr>
          <w:rFonts w:eastAsia="Times New Roman" w:cs="Times New Roman"/>
        </w:rPr>
      </w:pPr>
      <w:r>
        <w:rPr>
          <w:rFonts w:eastAsia="Times New Roman" w:cs="Times New Roman"/>
        </w:rPr>
        <w:t xml:space="preserve">Tennessee - 1 EGU and 1 </w:t>
      </w:r>
      <w:r w:rsidR="00951A6A">
        <w:rPr>
          <w:rFonts w:eastAsia="Times New Roman" w:cs="Times New Roman"/>
        </w:rPr>
        <w:t>Industrial Source</w:t>
      </w:r>
    </w:p>
    <w:p w14:paraId="65E11A5D" w14:textId="0D796BBD" w:rsidR="0091098C" w:rsidRDefault="0091098C" w:rsidP="0091098C">
      <w:pPr>
        <w:pStyle w:val="ListParagraph"/>
        <w:numPr>
          <w:ilvl w:val="1"/>
          <w:numId w:val="14"/>
        </w:numPr>
        <w:spacing w:after="0" w:line="240" w:lineRule="auto"/>
        <w:jc w:val="both"/>
        <w:rPr>
          <w:rFonts w:eastAsia="Times New Roman" w:cs="Times New Roman"/>
        </w:rPr>
      </w:pPr>
      <w:r>
        <w:rPr>
          <w:rFonts w:eastAsia="Times New Roman" w:cs="Times New Roman"/>
        </w:rPr>
        <w:t xml:space="preserve">Virginia - </w:t>
      </w:r>
      <w:r w:rsidR="00B52C5D">
        <w:rPr>
          <w:rFonts w:eastAsia="Times New Roman" w:cs="Times New Roman"/>
        </w:rPr>
        <w:t>2</w:t>
      </w:r>
      <w:r>
        <w:rPr>
          <w:rFonts w:eastAsia="Times New Roman" w:cs="Times New Roman"/>
        </w:rPr>
        <w:t xml:space="preserve"> </w:t>
      </w:r>
      <w:r w:rsidR="00951A6A">
        <w:rPr>
          <w:rFonts w:eastAsia="Times New Roman" w:cs="Times New Roman"/>
        </w:rPr>
        <w:t>EGUs</w:t>
      </w:r>
      <w:r>
        <w:rPr>
          <w:rFonts w:eastAsia="Times New Roman" w:cs="Times New Roman"/>
        </w:rPr>
        <w:t xml:space="preserve"> and </w:t>
      </w:r>
      <w:r w:rsidR="00B52C5D">
        <w:rPr>
          <w:rFonts w:eastAsia="Times New Roman" w:cs="Times New Roman"/>
        </w:rPr>
        <w:t>3</w:t>
      </w:r>
      <w:r>
        <w:rPr>
          <w:rFonts w:eastAsia="Times New Roman" w:cs="Times New Roman"/>
        </w:rPr>
        <w:t xml:space="preserve"> </w:t>
      </w:r>
      <w:r w:rsidR="00951A6A">
        <w:rPr>
          <w:rFonts w:eastAsia="Times New Roman" w:cs="Times New Roman"/>
        </w:rPr>
        <w:t>Industrial Source</w:t>
      </w:r>
      <w:r>
        <w:rPr>
          <w:rFonts w:eastAsia="Times New Roman" w:cs="Times New Roman"/>
        </w:rPr>
        <w:t>s</w:t>
      </w:r>
    </w:p>
    <w:p w14:paraId="07BD43DF" w14:textId="2002C0EE" w:rsidR="0091098C" w:rsidRDefault="0091098C" w:rsidP="0091098C">
      <w:pPr>
        <w:pStyle w:val="ListParagraph"/>
        <w:numPr>
          <w:ilvl w:val="1"/>
          <w:numId w:val="14"/>
        </w:numPr>
        <w:spacing w:after="0" w:line="240" w:lineRule="auto"/>
        <w:jc w:val="both"/>
        <w:rPr>
          <w:rFonts w:eastAsia="Times New Roman" w:cs="Times New Roman"/>
        </w:rPr>
      </w:pPr>
      <w:r>
        <w:rPr>
          <w:rFonts w:eastAsia="Times New Roman" w:cs="Times New Roman"/>
        </w:rPr>
        <w:t xml:space="preserve">West Virginia - </w:t>
      </w:r>
      <w:r w:rsidR="00B52C5D">
        <w:rPr>
          <w:rFonts w:eastAsia="Times New Roman" w:cs="Times New Roman"/>
        </w:rPr>
        <w:t>6</w:t>
      </w:r>
      <w:r>
        <w:rPr>
          <w:rFonts w:eastAsia="Times New Roman" w:cs="Times New Roman"/>
        </w:rPr>
        <w:t xml:space="preserve"> </w:t>
      </w:r>
      <w:r w:rsidR="00951A6A">
        <w:rPr>
          <w:rFonts w:eastAsia="Times New Roman" w:cs="Times New Roman"/>
        </w:rPr>
        <w:t>EGUs</w:t>
      </w:r>
      <w:r w:rsidR="00B52C5D">
        <w:rPr>
          <w:rFonts w:eastAsia="Times New Roman" w:cs="Times New Roman"/>
        </w:rPr>
        <w:t xml:space="preserve"> and 1 </w:t>
      </w:r>
      <w:r w:rsidR="00951A6A">
        <w:rPr>
          <w:rFonts w:eastAsia="Times New Roman" w:cs="Times New Roman"/>
        </w:rPr>
        <w:t>Industrial Source</w:t>
      </w:r>
    </w:p>
    <w:p w14:paraId="02E16C93" w14:textId="77777777" w:rsidR="0091098C" w:rsidRDefault="0091098C" w:rsidP="0091098C">
      <w:pPr>
        <w:pStyle w:val="ListParagraph"/>
        <w:numPr>
          <w:ilvl w:val="0"/>
          <w:numId w:val="14"/>
        </w:numPr>
        <w:spacing w:after="0" w:line="240" w:lineRule="auto"/>
        <w:jc w:val="both"/>
        <w:rPr>
          <w:rFonts w:eastAsia="Times New Roman" w:cs="Times New Roman"/>
        </w:rPr>
      </w:pPr>
      <w:r>
        <w:rPr>
          <w:rFonts w:eastAsia="Times New Roman" w:cs="Times New Roman"/>
        </w:rPr>
        <w:t>CENRAP Central states</w:t>
      </w:r>
    </w:p>
    <w:p w14:paraId="7C493DA0" w14:textId="77777777" w:rsidR="00B52C5D" w:rsidRDefault="00B52C5D" w:rsidP="0091098C">
      <w:pPr>
        <w:pStyle w:val="ListParagraph"/>
        <w:numPr>
          <w:ilvl w:val="1"/>
          <w:numId w:val="14"/>
        </w:numPr>
        <w:spacing w:after="0" w:line="240" w:lineRule="auto"/>
        <w:jc w:val="both"/>
        <w:rPr>
          <w:rFonts w:eastAsia="Times New Roman" w:cs="Times New Roman"/>
        </w:rPr>
      </w:pPr>
      <w:r>
        <w:rPr>
          <w:rFonts w:eastAsia="Times New Roman" w:cs="Times New Roman"/>
        </w:rPr>
        <w:t>Iowa – 1 EGU</w:t>
      </w:r>
    </w:p>
    <w:p w14:paraId="1DA4510F" w14:textId="77777777" w:rsidR="00B52C5D" w:rsidRDefault="00B52C5D" w:rsidP="0091098C">
      <w:pPr>
        <w:pStyle w:val="ListParagraph"/>
        <w:numPr>
          <w:ilvl w:val="1"/>
          <w:numId w:val="14"/>
        </w:numPr>
        <w:spacing w:after="0" w:line="240" w:lineRule="auto"/>
        <w:jc w:val="both"/>
        <w:rPr>
          <w:rFonts w:eastAsia="Times New Roman" w:cs="Times New Roman"/>
        </w:rPr>
      </w:pPr>
      <w:r>
        <w:rPr>
          <w:rFonts w:eastAsia="Times New Roman" w:cs="Times New Roman"/>
        </w:rPr>
        <w:t>Oklahoma 1 EGU</w:t>
      </w:r>
    </w:p>
    <w:p w14:paraId="1D0EFD79" w14:textId="24B01EEA" w:rsidR="0091098C" w:rsidRDefault="0091098C" w:rsidP="0091098C">
      <w:pPr>
        <w:pStyle w:val="ListParagraph"/>
        <w:numPr>
          <w:ilvl w:val="1"/>
          <w:numId w:val="14"/>
        </w:numPr>
        <w:spacing w:after="0" w:line="240" w:lineRule="auto"/>
        <w:jc w:val="both"/>
        <w:rPr>
          <w:rFonts w:eastAsia="Times New Roman" w:cs="Times New Roman"/>
        </w:rPr>
      </w:pPr>
      <w:r>
        <w:rPr>
          <w:rFonts w:eastAsia="Times New Roman" w:cs="Times New Roman"/>
        </w:rPr>
        <w:t xml:space="preserve">Texas – 2 </w:t>
      </w:r>
      <w:r w:rsidR="00951A6A">
        <w:rPr>
          <w:rFonts w:eastAsia="Times New Roman" w:cs="Times New Roman"/>
        </w:rPr>
        <w:t>EGUs</w:t>
      </w:r>
    </w:p>
    <w:p w14:paraId="631EDC08" w14:textId="77777777" w:rsidR="0091098C" w:rsidRPr="00C0665C" w:rsidRDefault="0091098C" w:rsidP="0091098C">
      <w:pPr>
        <w:pStyle w:val="ListParagraph"/>
        <w:spacing w:after="0" w:line="240" w:lineRule="auto"/>
        <w:ind w:left="1440"/>
        <w:jc w:val="both"/>
        <w:rPr>
          <w:rFonts w:eastAsia="Times New Roman" w:cs="Times New Roman"/>
        </w:rPr>
      </w:pPr>
    </w:p>
    <w:p w14:paraId="1EE46C47" w14:textId="49D99EE4" w:rsidR="001F4813" w:rsidRPr="00B75969" w:rsidRDefault="002F5046" w:rsidP="00F20704">
      <w:pPr>
        <w:spacing w:after="0" w:line="240" w:lineRule="auto"/>
        <w:jc w:val="both"/>
        <w:rPr>
          <w:rFonts w:eastAsia="Times New Roman" w:cs="Times New Roman"/>
        </w:rPr>
      </w:pPr>
      <w:r w:rsidRPr="00B75969">
        <w:rPr>
          <w:rFonts w:eastAsia="Times New Roman" w:cs="Times New Roman"/>
        </w:rPr>
        <w:t xml:space="preserve">Trajectory plots for 2002 (Figure </w:t>
      </w:r>
      <w:r w:rsidR="00151B00">
        <w:rPr>
          <w:rFonts w:eastAsia="Times New Roman" w:cs="Times New Roman"/>
        </w:rPr>
        <w:t>47</w:t>
      </w:r>
      <w:r w:rsidRPr="00B75969">
        <w:rPr>
          <w:rFonts w:eastAsia="Times New Roman" w:cs="Times New Roman"/>
        </w:rPr>
        <w:t xml:space="preserve">), 2011 (Figure </w:t>
      </w:r>
      <w:r w:rsidR="00151B00">
        <w:rPr>
          <w:rFonts w:eastAsia="Times New Roman" w:cs="Times New Roman"/>
        </w:rPr>
        <w:t>48</w:t>
      </w:r>
      <w:r w:rsidRPr="00B75969">
        <w:rPr>
          <w:rFonts w:eastAsia="Times New Roman" w:cs="Times New Roman"/>
        </w:rPr>
        <w:t xml:space="preserve">) and 2015 (Figure </w:t>
      </w:r>
      <w:r w:rsidR="00151B00">
        <w:rPr>
          <w:rFonts w:eastAsia="Times New Roman" w:cs="Times New Roman"/>
        </w:rPr>
        <w:t>49</w:t>
      </w:r>
      <w:r w:rsidRPr="00B75969">
        <w:rPr>
          <w:rFonts w:eastAsia="Times New Roman" w:cs="Times New Roman"/>
        </w:rPr>
        <w:t xml:space="preserve">) </w:t>
      </w:r>
      <w:r w:rsidR="00AC0BF0">
        <w:rPr>
          <w:rFonts w:eastAsia="Times New Roman" w:cs="Times New Roman"/>
        </w:rPr>
        <w:t>most impaired</w:t>
      </w:r>
      <w:r w:rsidR="00D975D9" w:rsidRPr="00B75969">
        <w:rPr>
          <w:rFonts w:eastAsia="Times New Roman" w:cs="Times New Roman"/>
        </w:rPr>
        <w:t xml:space="preserve"> visibility days </w:t>
      </w:r>
      <w:r w:rsidRPr="00B75969">
        <w:rPr>
          <w:rFonts w:eastAsia="Times New Roman" w:cs="Times New Roman"/>
        </w:rPr>
        <w:t xml:space="preserve">show </w:t>
      </w:r>
      <w:r w:rsidR="00AC0BF0">
        <w:rPr>
          <w:rFonts w:eastAsia="Times New Roman" w:cs="Times New Roman"/>
        </w:rPr>
        <w:t>strong trajectory patterns</w:t>
      </w:r>
      <w:r w:rsidRPr="00B75969">
        <w:rPr>
          <w:rFonts w:eastAsia="Times New Roman" w:cs="Times New Roman"/>
        </w:rPr>
        <w:t xml:space="preserve"> from </w:t>
      </w:r>
      <w:r w:rsidR="00853EF9" w:rsidRPr="00B75969">
        <w:rPr>
          <w:rFonts w:eastAsia="Times New Roman" w:cs="Times New Roman"/>
        </w:rPr>
        <w:t>Pennsylvania</w:t>
      </w:r>
      <w:r w:rsidRPr="00B75969">
        <w:rPr>
          <w:rFonts w:eastAsia="Times New Roman" w:cs="Times New Roman"/>
        </w:rPr>
        <w:t xml:space="preserve">.  </w:t>
      </w:r>
      <w:r w:rsidR="00191A45" w:rsidRPr="00B75969">
        <w:rPr>
          <w:rFonts w:eastAsia="Times New Roman" w:cs="Times New Roman"/>
        </w:rPr>
        <w:t>F</w:t>
      </w:r>
      <w:r w:rsidR="00191A45">
        <w:rPr>
          <w:rFonts w:eastAsia="Times New Roman" w:cs="Times New Roman"/>
        </w:rPr>
        <w:t>rom</w:t>
      </w:r>
      <w:r w:rsidR="00191A45" w:rsidRPr="00B75969">
        <w:rPr>
          <w:rFonts w:eastAsia="Times New Roman" w:cs="Times New Roman"/>
        </w:rPr>
        <w:t xml:space="preserve"> </w:t>
      </w:r>
      <w:r w:rsidR="00853EF9" w:rsidRPr="00B75969">
        <w:rPr>
          <w:rFonts w:eastAsia="Times New Roman" w:cs="Times New Roman"/>
        </w:rPr>
        <w:t xml:space="preserve">the </w:t>
      </w:r>
      <w:r w:rsidRPr="00B75969">
        <w:rPr>
          <w:rFonts w:eastAsia="Times New Roman" w:cs="Times New Roman"/>
        </w:rPr>
        <w:t xml:space="preserve">MANE-VU </w:t>
      </w:r>
      <w:r w:rsidR="00853EF9" w:rsidRPr="00B75969">
        <w:rPr>
          <w:rFonts w:eastAsia="Times New Roman" w:cs="Times New Roman"/>
        </w:rPr>
        <w:t>region</w:t>
      </w:r>
      <w:r w:rsidRPr="00B75969">
        <w:rPr>
          <w:rFonts w:eastAsia="Times New Roman" w:cs="Times New Roman"/>
        </w:rPr>
        <w:t>, during 2011 and 2015 the strongest sign</w:t>
      </w:r>
      <w:r w:rsidR="00853EF9" w:rsidRPr="00B75969">
        <w:rPr>
          <w:rFonts w:eastAsia="Times New Roman" w:cs="Times New Roman"/>
        </w:rPr>
        <w:t xml:space="preserve">al was from </w:t>
      </w:r>
      <w:r w:rsidR="00FF286C" w:rsidRPr="00B75969">
        <w:rPr>
          <w:rFonts w:eastAsia="Times New Roman" w:cs="Times New Roman"/>
        </w:rPr>
        <w:t xml:space="preserve">Western </w:t>
      </w:r>
      <w:r w:rsidR="00853EF9" w:rsidRPr="00B75969">
        <w:rPr>
          <w:rFonts w:eastAsia="Times New Roman" w:cs="Times New Roman"/>
        </w:rPr>
        <w:t xml:space="preserve">Pennsylvania with </w:t>
      </w:r>
      <w:r w:rsidR="00FF286C" w:rsidRPr="00B75969">
        <w:rPr>
          <w:rFonts w:eastAsia="Times New Roman" w:cs="Times New Roman"/>
        </w:rPr>
        <w:t>a few</w:t>
      </w:r>
      <w:r w:rsidR="00853EF9" w:rsidRPr="00B75969">
        <w:rPr>
          <w:rFonts w:eastAsia="Times New Roman" w:cs="Times New Roman"/>
        </w:rPr>
        <w:t xml:space="preserve"> trajectories showing impacts from other Mid-Atlantic MANE-VU states and New York</w:t>
      </w:r>
      <w:r w:rsidRPr="00B75969">
        <w:rPr>
          <w:rFonts w:eastAsia="Times New Roman" w:cs="Times New Roman"/>
        </w:rPr>
        <w:t>.</w:t>
      </w:r>
    </w:p>
    <w:p w14:paraId="0C70982A" w14:textId="77777777" w:rsidR="00DC1EFB" w:rsidRDefault="00DC1EFB">
      <w:pPr>
        <w:rPr>
          <w:rFonts w:cs="Arial"/>
          <w:b/>
        </w:rPr>
      </w:pPr>
      <w:r>
        <w:rPr>
          <w:rFonts w:cs="Arial"/>
          <w:b/>
        </w:rPr>
        <w:br w:type="page"/>
      </w:r>
    </w:p>
    <w:p w14:paraId="568A4A97" w14:textId="77777777" w:rsidR="00CA4AC9" w:rsidRPr="0072666B" w:rsidRDefault="00450ADD" w:rsidP="002D798F">
      <w:pPr>
        <w:spacing w:after="0"/>
        <w:rPr>
          <w:rFonts w:ascii="Arial" w:hAnsi="Arial" w:cs="Arial"/>
          <w:sz w:val="20"/>
          <w:szCs w:val="20"/>
        </w:rPr>
      </w:pPr>
      <w:r w:rsidRPr="00666CA2">
        <w:rPr>
          <w:rFonts w:cs="Arial"/>
          <w:b/>
        </w:rPr>
        <w:t xml:space="preserve">Figure </w:t>
      </w:r>
      <w:r w:rsidR="00D87D91">
        <w:rPr>
          <w:rFonts w:cs="Arial"/>
          <w:b/>
        </w:rPr>
        <w:t>47</w:t>
      </w:r>
      <w:r w:rsidRPr="00666CA2">
        <w:rPr>
          <w:rFonts w:cs="Arial"/>
          <w:b/>
        </w:rPr>
        <w:t xml:space="preserve">:  Trajectory analyses of James River Face Wilderness </w:t>
      </w:r>
      <w:r w:rsidR="003E56B7">
        <w:rPr>
          <w:rFonts w:cs="Arial"/>
          <w:b/>
          <w:noProof/>
        </w:rPr>
        <w:t>most impaired</w:t>
      </w:r>
      <w:r w:rsidR="003E56B7" w:rsidRPr="00DC5C6C">
        <w:rPr>
          <w:rFonts w:cs="Arial"/>
          <w:b/>
          <w:noProof/>
        </w:rPr>
        <w:t xml:space="preserve"> </w:t>
      </w:r>
      <w:r w:rsidRPr="00666CA2">
        <w:rPr>
          <w:rFonts w:cs="Arial"/>
          <w:b/>
        </w:rPr>
        <w:t>days during 2002</w:t>
      </w:r>
      <w:r w:rsidR="00B661F2">
        <w:rPr>
          <w:rFonts w:cs="Arial"/>
          <w:b/>
          <w:noProof/>
        </w:rPr>
        <w:drawing>
          <wp:inline distT="0" distB="0" distL="0" distR="0" wp14:anchorId="2BF952EB" wp14:editId="16EEBD3E">
            <wp:extent cx="2398166" cy="3200400"/>
            <wp:effectExtent l="19050" t="19050" r="21590" b="19050"/>
            <wp:docPr id="24673" name="Picture 24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98166" cy="3200400"/>
                    </a:xfrm>
                    <a:prstGeom prst="rect">
                      <a:avLst/>
                    </a:prstGeom>
                    <a:noFill/>
                    <a:ln>
                      <a:solidFill>
                        <a:schemeClr val="tx1"/>
                      </a:solidFill>
                    </a:ln>
                  </pic:spPr>
                </pic:pic>
              </a:graphicData>
            </a:graphic>
          </wp:inline>
        </w:drawing>
      </w:r>
      <w:r w:rsidR="00DC1EFB">
        <w:rPr>
          <w:rFonts w:cs="Arial"/>
          <w:b/>
        </w:rPr>
        <w:br/>
      </w:r>
      <w:r w:rsidR="00963352">
        <w:rPr>
          <w:rFonts w:cs="Arial"/>
          <w:b/>
          <w:noProof/>
        </w:rPr>
        <w:drawing>
          <wp:inline distT="0" distB="0" distL="0" distR="0" wp14:anchorId="5FDEAC05" wp14:editId="7C7A1401">
            <wp:extent cx="3291840" cy="2468880"/>
            <wp:effectExtent l="19050" t="19050" r="22860" b="26670"/>
            <wp:docPr id="24697" name="Picture 24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r w:rsidR="00963352">
        <w:rPr>
          <w:rFonts w:cs="Arial"/>
          <w:b/>
          <w:noProof/>
        </w:rPr>
        <w:drawing>
          <wp:inline distT="0" distB="0" distL="0" distR="0" wp14:anchorId="725E628C" wp14:editId="29F77C30">
            <wp:extent cx="3300984" cy="2468880"/>
            <wp:effectExtent l="19050" t="19050" r="13970" b="2667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300984" cy="2468880"/>
                    </a:xfrm>
                    <a:prstGeom prst="rect">
                      <a:avLst/>
                    </a:prstGeom>
                    <a:noFill/>
                    <a:ln>
                      <a:solidFill>
                        <a:schemeClr val="tx1"/>
                      </a:solidFill>
                    </a:ln>
                  </pic:spPr>
                </pic:pic>
              </a:graphicData>
            </a:graphic>
          </wp:inline>
        </w:drawing>
      </w:r>
      <w:r w:rsidR="00963352">
        <w:rPr>
          <w:rFonts w:cs="Arial"/>
          <w:b/>
          <w:noProof/>
        </w:rPr>
        <w:drawing>
          <wp:inline distT="0" distB="0" distL="0" distR="0" wp14:anchorId="16640380" wp14:editId="15E6F29C">
            <wp:extent cx="3300984" cy="2468880"/>
            <wp:effectExtent l="19050" t="19050" r="13970" b="2667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300984" cy="2468880"/>
                    </a:xfrm>
                    <a:prstGeom prst="rect">
                      <a:avLst/>
                    </a:prstGeom>
                    <a:noFill/>
                    <a:ln>
                      <a:solidFill>
                        <a:schemeClr val="tx1"/>
                      </a:solidFill>
                    </a:ln>
                  </pic:spPr>
                </pic:pic>
              </a:graphicData>
            </a:graphic>
          </wp:inline>
        </w:drawing>
      </w:r>
      <w:r w:rsidR="00236802">
        <w:rPr>
          <w:rFonts w:cs="Arial"/>
          <w:b/>
          <w:noProof/>
        </w:rPr>
        <w:drawing>
          <wp:inline distT="0" distB="0" distL="0" distR="0" wp14:anchorId="57F60B7C" wp14:editId="15237276">
            <wp:extent cx="3300984" cy="2468880"/>
            <wp:effectExtent l="19050" t="19050" r="13970" b="2667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300984" cy="2468880"/>
                    </a:xfrm>
                    <a:prstGeom prst="rect">
                      <a:avLst/>
                    </a:prstGeom>
                    <a:noFill/>
                    <a:ln>
                      <a:solidFill>
                        <a:schemeClr val="tx1"/>
                      </a:solidFill>
                    </a:ln>
                  </pic:spPr>
                </pic:pic>
              </a:graphicData>
            </a:graphic>
          </wp:inline>
        </w:drawing>
      </w:r>
    </w:p>
    <w:p w14:paraId="125C59B3" w14:textId="77777777" w:rsidR="00CA4AC9" w:rsidRDefault="00450ADD" w:rsidP="00194312">
      <w:pPr>
        <w:spacing w:after="0"/>
        <w:rPr>
          <w:rFonts w:ascii="Arial" w:hAnsi="Arial" w:cs="Arial"/>
          <w:sz w:val="20"/>
          <w:szCs w:val="20"/>
        </w:rPr>
      </w:pPr>
      <w:r w:rsidRPr="00666CA2">
        <w:rPr>
          <w:rFonts w:cs="Arial"/>
          <w:b/>
        </w:rPr>
        <w:t xml:space="preserve">Figure </w:t>
      </w:r>
      <w:r w:rsidR="00D87D91">
        <w:rPr>
          <w:rFonts w:cs="Arial"/>
          <w:b/>
        </w:rPr>
        <w:t>48</w:t>
      </w:r>
      <w:r w:rsidRPr="00666CA2">
        <w:rPr>
          <w:rFonts w:cs="Arial"/>
          <w:b/>
        </w:rPr>
        <w:t xml:space="preserve">:  Trajectory analyses of James River Face Wilderness </w:t>
      </w:r>
      <w:r w:rsidR="003E56B7">
        <w:rPr>
          <w:rFonts w:cs="Arial"/>
          <w:b/>
          <w:noProof/>
        </w:rPr>
        <w:t>most impaired</w:t>
      </w:r>
      <w:r w:rsidR="003E56B7" w:rsidRPr="00DC5C6C">
        <w:rPr>
          <w:rFonts w:cs="Arial"/>
          <w:b/>
          <w:noProof/>
        </w:rPr>
        <w:t xml:space="preserve"> </w:t>
      </w:r>
      <w:r w:rsidRPr="00666CA2">
        <w:rPr>
          <w:rFonts w:cs="Arial"/>
          <w:b/>
        </w:rPr>
        <w:t>days during 2011</w:t>
      </w:r>
      <w:r w:rsidR="00CA5245">
        <w:rPr>
          <w:rFonts w:cs="Arial"/>
          <w:b/>
          <w:noProof/>
        </w:rPr>
        <w:drawing>
          <wp:inline distT="0" distB="0" distL="0" distR="0" wp14:anchorId="0BEAC740" wp14:editId="48EAA66F">
            <wp:extent cx="2398166" cy="3200400"/>
            <wp:effectExtent l="19050" t="19050" r="2159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98166" cy="3200400"/>
                    </a:xfrm>
                    <a:prstGeom prst="rect">
                      <a:avLst/>
                    </a:prstGeom>
                    <a:noFill/>
                    <a:ln>
                      <a:solidFill>
                        <a:schemeClr val="tx1"/>
                      </a:solidFill>
                    </a:ln>
                  </pic:spPr>
                </pic:pic>
              </a:graphicData>
            </a:graphic>
          </wp:inline>
        </w:drawing>
      </w:r>
      <w:r w:rsidR="00DC1EFB">
        <w:rPr>
          <w:rFonts w:cs="Arial"/>
          <w:b/>
        </w:rPr>
        <w:br/>
      </w:r>
      <w:r w:rsidR="0008004F">
        <w:rPr>
          <w:rFonts w:cs="Arial"/>
          <w:b/>
          <w:noProof/>
        </w:rPr>
        <w:drawing>
          <wp:inline distT="0" distB="0" distL="0" distR="0" wp14:anchorId="6CFFD566" wp14:editId="2DAAAB88">
            <wp:extent cx="3300984" cy="2468880"/>
            <wp:effectExtent l="19050" t="19050" r="13970" b="26670"/>
            <wp:docPr id="24699" name="Picture 24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300984" cy="2468880"/>
                    </a:xfrm>
                    <a:prstGeom prst="rect">
                      <a:avLst/>
                    </a:prstGeom>
                    <a:noFill/>
                    <a:ln>
                      <a:solidFill>
                        <a:schemeClr val="tx1"/>
                      </a:solidFill>
                    </a:ln>
                  </pic:spPr>
                </pic:pic>
              </a:graphicData>
            </a:graphic>
          </wp:inline>
        </w:drawing>
      </w:r>
      <w:r w:rsidR="0008004F">
        <w:rPr>
          <w:rFonts w:cs="Arial"/>
          <w:b/>
          <w:noProof/>
        </w:rPr>
        <w:drawing>
          <wp:inline distT="0" distB="0" distL="0" distR="0" wp14:anchorId="07835574" wp14:editId="5471FCD6">
            <wp:extent cx="3291840" cy="2468880"/>
            <wp:effectExtent l="19050" t="19050" r="22860" b="26670"/>
            <wp:docPr id="24701" name="Picture 2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r w:rsidR="0008004F">
        <w:rPr>
          <w:rFonts w:cs="Arial"/>
          <w:b/>
          <w:noProof/>
        </w:rPr>
        <w:drawing>
          <wp:inline distT="0" distB="0" distL="0" distR="0" wp14:anchorId="33FD7256" wp14:editId="1D1829DB">
            <wp:extent cx="3300984" cy="2468880"/>
            <wp:effectExtent l="19050" t="19050" r="13970" b="26670"/>
            <wp:docPr id="24702" name="Picture 24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300984" cy="2468880"/>
                    </a:xfrm>
                    <a:prstGeom prst="rect">
                      <a:avLst/>
                    </a:prstGeom>
                    <a:noFill/>
                    <a:ln>
                      <a:solidFill>
                        <a:schemeClr val="tx1"/>
                      </a:solidFill>
                    </a:ln>
                  </pic:spPr>
                </pic:pic>
              </a:graphicData>
            </a:graphic>
          </wp:inline>
        </w:drawing>
      </w:r>
      <w:r w:rsidR="0008004F">
        <w:rPr>
          <w:rFonts w:cs="Arial"/>
          <w:b/>
          <w:noProof/>
        </w:rPr>
        <w:drawing>
          <wp:inline distT="0" distB="0" distL="0" distR="0" wp14:anchorId="430A7D84" wp14:editId="047E0B52">
            <wp:extent cx="3300984" cy="2468880"/>
            <wp:effectExtent l="19050" t="19050" r="13970" b="26670"/>
            <wp:docPr id="24703" name="Picture 24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300984" cy="2468880"/>
                    </a:xfrm>
                    <a:prstGeom prst="rect">
                      <a:avLst/>
                    </a:prstGeom>
                    <a:noFill/>
                    <a:ln>
                      <a:solidFill>
                        <a:schemeClr val="tx1"/>
                      </a:solidFill>
                    </a:ln>
                  </pic:spPr>
                </pic:pic>
              </a:graphicData>
            </a:graphic>
          </wp:inline>
        </w:drawing>
      </w:r>
    </w:p>
    <w:p w14:paraId="7BE9EF81" w14:textId="77777777" w:rsidR="00CA4AC9" w:rsidRDefault="00450ADD" w:rsidP="00AF4EFA">
      <w:pPr>
        <w:spacing w:after="0"/>
        <w:rPr>
          <w:rFonts w:ascii="Arial" w:hAnsi="Arial" w:cs="Arial"/>
          <w:noProof/>
          <w:sz w:val="20"/>
          <w:szCs w:val="20"/>
        </w:rPr>
      </w:pPr>
      <w:r w:rsidRPr="00666CA2">
        <w:rPr>
          <w:rFonts w:cs="Arial"/>
          <w:b/>
        </w:rPr>
        <w:t xml:space="preserve">Figure </w:t>
      </w:r>
      <w:r w:rsidR="00D87D91">
        <w:rPr>
          <w:rFonts w:cs="Arial"/>
          <w:b/>
        </w:rPr>
        <w:t>49</w:t>
      </w:r>
      <w:r w:rsidRPr="00666CA2">
        <w:rPr>
          <w:rFonts w:cs="Arial"/>
          <w:b/>
        </w:rPr>
        <w:t xml:space="preserve">:  Trajectory analyses of James River Face Wilderness </w:t>
      </w:r>
      <w:r w:rsidR="003E56B7">
        <w:rPr>
          <w:rFonts w:cs="Arial"/>
          <w:b/>
          <w:noProof/>
        </w:rPr>
        <w:t>most impaired</w:t>
      </w:r>
      <w:r w:rsidR="003E56B7" w:rsidRPr="00DC5C6C">
        <w:rPr>
          <w:rFonts w:cs="Arial"/>
          <w:b/>
          <w:noProof/>
        </w:rPr>
        <w:t xml:space="preserve"> </w:t>
      </w:r>
      <w:r w:rsidRPr="00666CA2">
        <w:rPr>
          <w:rFonts w:cs="Arial"/>
          <w:b/>
        </w:rPr>
        <w:t>days during 2015</w:t>
      </w:r>
      <w:r w:rsidR="00CA5245">
        <w:rPr>
          <w:rFonts w:cs="Arial"/>
          <w:b/>
          <w:noProof/>
        </w:rPr>
        <w:drawing>
          <wp:inline distT="0" distB="0" distL="0" distR="0" wp14:anchorId="7284FE83" wp14:editId="7324CA7E">
            <wp:extent cx="2398166" cy="3200400"/>
            <wp:effectExtent l="19050" t="19050" r="2159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398166" cy="3200400"/>
                    </a:xfrm>
                    <a:prstGeom prst="rect">
                      <a:avLst/>
                    </a:prstGeom>
                    <a:noFill/>
                    <a:ln>
                      <a:solidFill>
                        <a:schemeClr val="tx1"/>
                      </a:solidFill>
                    </a:ln>
                  </pic:spPr>
                </pic:pic>
              </a:graphicData>
            </a:graphic>
          </wp:inline>
        </w:drawing>
      </w:r>
      <w:r w:rsidR="00DC1EFB">
        <w:rPr>
          <w:rFonts w:cs="Arial"/>
          <w:b/>
        </w:rPr>
        <w:br/>
      </w:r>
      <w:r w:rsidR="0008004F">
        <w:rPr>
          <w:rFonts w:cs="Arial"/>
          <w:b/>
          <w:noProof/>
        </w:rPr>
        <w:drawing>
          <wp:inline distT="0" distB="0" distL="0" distR="0" wp14:anchorId="65793AFB" wp14:editId="76D8AF15">
            <wp:extent cx="3291840" cy="2468880"/>
            <wp:effectExtent l="19050" t="19050" r="22860" b="26670"/>
            <wp:docPr id="9216" name="Picture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r w:rsidR="0008004F">
        <w:rPr>
          <w:rFonts w:cs="Arial"/>
          <w:b/>
          <w:noProof/>
        </w:rPr>
        <w:drawing>
          <wp:inline distT="0" distB="0" distL="0" distR="0" wp14:anchorId="71C1BB27" wp14:editId="3035B131">
            <wp:extent cx="3291840" cy="2468880"/>
            <wp:effectExtent l="19050" t="19050" r="22860" b="26670"/>
            <wp:docPr id="9217" name="Picture 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r w:rsidR="0008004F">
        <w:rPr>
          <w:rFonts w:cs="Arial"/>
          <w:b/>
          <w:noProof/>
        </w:rPr>
        <w:drawing>
          <wp:inline distT="0" distB="0" distL="0" distR="0" wp14:anchorId="16DB7F8B" wp14:editId="7DB8A9B2">
            <wp:extent cx="3282696" cy="2468880"/>
            <wp:effectExtent l="19050" t="19050" r="13335" b="26670"/>
            <wp:docPr id="9218" name="Picture 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r w:rsidR="0008004F">
        <w:rPr>
          <w:rFonts w:cs="Arial"/>
          <w:b/>
          <w:noProof/>
        </w:rPr>
        <w:drawing>
          <wp:inline distT="0" distB="0" distL="0" distR="0" wp14:anchorId="30530654" wp14:editId="7C26974F">
            <wp:extent cx="3282696" cy="2468880"/>
            <wp:effectExtent l="19050" t="19050" r="13335" b="26670"/>
            <wp:docPr id="9219" name="Picture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282696" cy="2468880"/>
                    </a:xfrm>
                    <a:prstGeom prst="rect">
                      <a:avLst/>
                    </a:prstGeom>
                    <a:noFill/>
                    <a:ln>
                      <a:solidFill>
                        <a:schemeClr val="tx1"/>
                      </a:solidFill>
                    </a:ln>
                  </pic:spPr>
                </pic:pic>
              </a:graphicData>
            </a:graphic>
          </wp:inline>
        </w:drawing>
      </w:r>
    </w:p>
    <w:p w14:paraId="58963301" w14:textId="77777777" w:rsidR="00DC1EFB" w:rsidRDefault="00DC1EFB">
      <w:pPr>
        <w:rPr>
          <w:rFonts w:eastAsia="Times New Roman" w:cs="Times New Roman"/>
          <w:b/>
          <w:color w:val="17365D" w:themeColor="text2" w:themeShade="BF"/>
          <w:sz w:val="24"/>
          <w:szCs w:val="24"/>
        </w:rPr>
      </w:pPr>
      <w:r>
        <w:rPr>
          <w:rFonts w:eastAsia="Times New Roman" w:cs="Times New Roman"/>
          <w:b/>
          <w:color w:val="17365D" w:themeColor="text2" w:themeShade="BF"/>
          <w:sz w:val="24"/>
          <w:szCs w:val="24"/>
        </w:rPr>
        <w:br w:type="page"/>
      </w:r>
    </w:p>
    <w:p w14:paraId="152F930B" w14:textId="77777777" w:rsidR="00510AFE" w:rsidRPr="00137C4A" w:rsidRDefault="00D87D91" w:rsidP="00510AFE">
      <w:pPr>
        <w:spacing w:after="0" w:line="240" w:lineRule="auto"/>
        <w:rPr>
          <w:rFonts w:eastAsia="Times New Roman" w:cs="Times New Roman"/>
          <w:b/>
          <w:color w:val="17365D" w:themeColor="text2" w:themeShade="BF"/>
          <w:sz w:val="24"/>
          <w:szCs w:val="24"/>
        </w:rPr>
      </w:pPr>
      <w:r>
        <w:rPr>
          <w:rFonts w:eastAsia="Times New Roman" w:cs="Times New Roman"/>
          <w:b/>
          <w:color w:val="17365D" w:themeColor="text2" w:themeShade="BF"/>
          <w:sz w:val="24"/>
          <w:szCs w:val="24"/>
        </w:rPr>
        <w:t>5</w:t>
      </w:r>
      <w:r w:rsidR="00510AFE" w:rsidRPr="00137C4A">
        <w:rPr>
          <w:rFonts w:eastAsia="Times New Roman" w:cs="Times New Roman"/>
          <w:b/>
          <w:color w:val="17365D" w:themeColor="text2" w:themeShade="BF"/>
          <w:sz w:val="24"/>
          <w:szCs w:val="24"/>
        </w:rPr>
        <w:t xml:space="preserve">.0 </w:t>
      </w:r>
      <w:r w:rsidR="00510AFE">
        <w:rPr>
          <w:rFonts w:eastAsia="Times New Roman" w:cs="Times New Roman"/>
          <w:b/>
          <w:color w:val="17365D" w:themeColor="text2" w:themeShade="BF"/>
          <w:sz w:val="24"/>
          <w:szCs w:val="24"/>
        </w:rPr>
        <w:t>Summary</w:t>
      </w:r>
    </w:p>
    <w:p w14:paraId="5D28D321" w14:textId="77777777" w:rsidR="00510AFE" w:rsidRPr="00350701" w:rsidRDefault="00510AFE" w:rsidP="00DC5C6C">
      <w:pPr>
        <w:spacing w:after="0" w:line="240" w:lineRule="auto"/>
        <w:rPr>
          <w:rFonts w:eastAsia="Times New Roman" w:cs="Times New Roman"/>
        </w:rPr>
      </w:pPr>
    </w:p>
    <w:p w14:paraId="0238736E" w14:textId="3FABF23C" w:rsidR="00510AFE" w:rsidRDefault="007017A9" w:rsidP="00922706">
      <w:pPr>
        <w:spacing w:after="0" w:line="240" w:lineRule="auto"/>
        <w:jc w:val="both"/>
        <w:rPr>
          <w:rFonts w:eastAsia="Times New Roman" w:cs="Times New Roman"/>
        </w:rPr>
      </w:pPr>
      <w:r>
        <w:rPr>
          <w:rFonts w:eastAsia="Times New Roman" w:cs="Times New Roman"/>
        </w:rPr>
        <w:t xml:space="preserve">As noted in the MANE-VU CALPUFF analysis report, results provided in this report are also not intended to provide policy recommendations.  </w:t>
      </w:r>
      <w:r w:rsidR="00EC65CC">
        <w:rPr>
          <w:rFonts w:eastAsia="Times New Roman" w:cs="TimesNewRoman"/>
        </w:rPr>
        <w:t xml:space="preserve">Trajectory analyses results in this report are to give states a general understanding of transport patterns during the </w:t>
      </w:r>
      <w:r w:rsidR="00AC0BF0">
        <w:rPr>
          <w:rFonts w:eastAsia="Times New Roman" w:cs="TimesNewRoman"/>
        </w:rPr>
        <w:t>most impaired</w:t>
      </w:r>
      <w:r w:rsidR="00EC65CC">
        <w:rPr>
          <w:rFonts w:eastAsia="Times New Roman" w:cs="TimesNewRoman"/>
        </w:rPr>
        <w:t xml:space="preserve"> visibility days for each Class I area.  </w:t>
      </w:r>
      <w:r>
        <w:rPr>
          <w:rFonts w:eastAsia="Times New Roman" w:cs="Times New Roman"/>
        </w:rPr>
        <w:t>It is also ant</w:t>
      </w:r>
      <w:r w:rsidR="00F374B0">
        <w:rPr>
          <w:rFonts w:eastAsia="Times New Roman" w:cs="Times New Roman"/>
        </w:rPr>
        <w:t>ici</w:t>
      </w:r>
      <w:r>
        <w:rPr>
          <w:rFonts w:eastAsia="Times New Roman" w:cs="Times New Roman"/>
        </w:rPr>
        <w:t xml:space="preserve">pated that results of all MANE-VU contribution analyses and </w:t>
      </w:r>
      <w:r w:rsidR="00C37060">
        <w:rPr>
          <w:rFonts w:eastAsia="Times New Roman" w:cs="Times New Roman"/>
        </w:rPr>
        <w:t>four</w:t>
      </w:r>
      <w:r>
        <w:rPr>
          <w:rFonts w:eastAsia="Times New Roman" w:cs="Times New Roman"/>
        </w:rPr>
        <w:t xml:space="preserve">-factor analyses will subsequently be </w:t>
      </w:r>
      <w:r w:rsidR="00705B2D">
        <w:rPr>
          <w:rFonts w:eastAsia="Times New Roman" w:cs="Times New Roman"/>
        </w:rPr>
        <w:t xml:space="preserve">considered </w:t>
      </w:r>
      <w:r>
        <w:rPr>
          <w:rFonts w:eastAsia="Times New Roman" w:cs="Times New Roman"/>
        </w:rPr>
        <w:t>for potential policy development.</w:t>
      </w:r>
      <w:r w:rsidR="00EC65CC">
        <w:rPr>
          <w:rFonts w:eastAsia="Times New Roman" w:cs="Times New Roman"/>
        </w:rPr>
        <w:t xml:space="preserve"> </w:t>
      </w:r>
      <w:r w:rsidR="00EC65CC" w:rsidRPr="00EC65CC">
        <w:rPr>
          <w:rFonts w:eastAsia="Times New Roman" w:cs="TimesNewRoman"/>
        </w:rPr>
        <w:t xml:space="preserve"> </w:t>
      </w:r>
    </w:p>
    <w:p w14:paraId="4AB0FFA7" w14:textId="77777777" w:rsidR="00510AFE" w:rsidRDefault="00510AFE" w:rsidP="00922706">
      <w:pPr>
        <w:spacing w:after="0" w:line="240" w:lineRule="auto"/>
        <w:jc w:val="both"/>
        <w:rPr>
          <w:rFonts w:eastAsia="Times New Roman" w:cs="Times New Roman"/>
        </w:rPr>
      </w:pPr>
    </w:p>
    <w:p w14:paraId="034C8875" w14:textId="77777777" w:rsidR="00510AFE" w:rsidRDefault="00705B2D" w:rsidP="00922706">
      <w:pPr>
        <w:spacing w:after="0" w:line="240" w:lineRule="auto"/>
        <w:jc w:val="both"/>
        <w:rPr>
          <w:rFonts w:eastAsia="Times New Roman" w:cs="Times New Roman"/>
        </w:rPr>
      </w:pPr>
      <w:r>
        <w:rPr>
          <w:rFonts w:eastAsia="Times New Roman" w:cs="Times New Roman"/>
        </w:rPr>
        <w:t>Observations of results from the speciation analyses include:</w:t>
      </w:r>
    </w:p>
    <w:p w14:paraId="2A1BB25E" w14:textId="77777777" w:rsidR="00705B2D" w:rsidRDefault="00705B2D" w:rsidP="00922706">
      <w:pPr>
        <w:spacing w:after="0" w:line="240" w:lineRule="auto"/>
        <w:jc w:val="both"/>
        <w:rPr>
          <w:rFonts w:eastAsia="Times New Roman" w:cs="Times New Roman"/>
        </w:rPr>
      </w:pPr>
    </w:p>
    <w:p w14:paraId="03968D08" w14:textId="77777777" w:rsidR="00705B2D" w:rsidRDefault="00705B2D" w:rsidP="00922706">
      <w:pPr>
        <w:pStyle w:val="ListParagraph"/>
        <w:numPr>
          <w:ilvl w:val="0"/>
          <w:numId w:val="11"/>
        </w:numPr>
        <w:spacing w:after="0" w:line="240" w:lineRule="auto"/>
        <w:jc w:val="both"/>
        <w:rPr>
          <w:rFonts w:eastAsia="Times New Roman" w:cs="Times New Roman"/>
        </w:rPr>
      </w:pPr>
      <w:r>
        <w:rPr>
          <w:rFonts w:eastAsia="Times New Roman" w:cs="Times New Roman"/>
        </w:rPr>
        <w:t>For all Class I areas, the light extinction trend shows a significant decrease from the 2000-04 base period to the 2011-15 current 5-year period.</w:t>
      </w:r>
    </w:p>
    <w:p w14:paraId="41AD1DF5" w14:textId="77777777" w:rsidR="00705B2D" w:rsidRDefault="00705B2D" w:rsidP="00922706">
      <w:pPr>
        <w:pStyle w:val="ListParagraph"/>
        <w:numPr>
          <w:ilvl w:val="0"/>
          <w:numId w:val="11"/>
        </w:numPr>
        <w:spacing w:after="0" w:line="240" w:lineRule="auto"/>
        <w:jc w:val="both"/>
        <w:rPr>
          <w:rFonts w:eastAsia="Times New Roman" w:cs="Times New Roman"/>
        </w:rPr>
      </w:pPr>
      <w:r>
        <w:rPr>
          <w:rFonts w:eastAsia="Times New Roman" w:cs="Times New Roman"/>
        </w:rPr>
        <w:t xml:space="preserve">The </w:t>
      </w:r>
      <w:r w:rsidR="00AC0BF0">
        <w:rPr>
          <w:rFonts w:eastAsia="Times New Roman" w:cs="Times New Roman"/>
        </w:rPr>
        <w:t>l</w:t>
      </w:r>
      <w:r>
        <w:rPr>
          <w:rFonts w:eastAsia="Times New Roman" w:cs="Times New Roman"/>
        </w:rPr>
        <w:t>ight extinction percentage decrease</w:t>
      </w:r>
      <w:r w:rsidR="00A8744D">
        <w:rPr>
          <w:rFonts w:eastAsia="Times New Roman" w:cs="Times New Roman"/>
        </w:rPr>
        <w:t xml:space="preserve"> </w:t>
      </w:r>
      <w:r w:rsidR="00D50661">
        <w:rPr>
          <w:rFonts w:eastAsia="Times New Roman" w:cs="Times New Roman"/>
        </w:rPr>
        <w:t xml:space="preserve">from the base period (2000-04) to the current 5-year period (2011-15) </w:t>
      </w:r>
      <w:r w:rsidR="00A8744D">
        <w:rPr>
          <w:rFonts w:eastAsia="Times New Roman" w:cs="Times New Roman"/>
        </w:rPr>
        <w:t xml:space="preserve">from sulfates was </w:t>
      </w:r>
      <w:r w:rsidR="00AC0BF0">
        <w:rPr>
          <w:rFonts w:eastAsia="Times New Roman" w:cs="Times New Roman"/>
        </w:rPr>
        <w:t>17-28</w:t>
      </w:r>
      <w:r w:rsidR="00A8744D">
        <w:rPr>
          <w:rFonts w:eastAsia="Times New Roman" w:cs="Times New Roman"/>
        </w:rPr>
        <w:t>% for all Class I areas, however sulfates continues to contribute to regional haze more than other principle components.</w:t>
      </w:r>
    </w:p>
    <w:p w14:paraId="296326BB" w14:textId="77777777" w:rsidR="00D50661" w:rsidRDefault="00D50661" w:rsidP="00D50661">
      <w:pPr>
        <w:pStyle w:val="ListParagraph"/>
        <w:numPr>
          <w:ilvl w:val="0"/>
          <w:numId w:val="11"/>
        </w:numPr>
        <w:spacing w:after="0" w:line="240" w:lineRule="auto"/>
        <w:jc w:val="both"/>
        <w:rPr>
          <w:rFonts w:eastAsia="Times New Roman" w:cs="Times New Roman"/>
        </w:rPr>
      </w:pPr>
      <w:r w:rsidRPr="00D50661">
        <w:rPr>
          <w:rFonts w:eastAsia="Times New Roman" w:cs="Times New Roman"/>
        </w:rPr>
        <w:t xml:space="preserve">The light extinction percentage </w:t>
      </w:r>
      <w:r>
        <w:rPr>
          <w:rFonts w:eastAsia="Times New Roman" w:cs="Times New Roman"/>
        </w:rPr>
        <w:t>increase</w:t>
      </w:r>
      <w:r w:rsidRPr="00D50661">
        <w:rPr>
          <w:rFonts w:eastAsia="Times New Roman" w:cs="Times New Roman"/>
        </w:rPr>
        <w:t xml:space="preserve"> from the base period (2000-04) to the current 5-year period (2011-15) from </w:t>
      </w:r>
      <w:r>
        <w:rPr>
          <w:rFonts w:eastAsia="Times New Roman" w:cs="Times New Roman"/>
        </w:rPr>
        <w:t>nitrates was 5% or more at Lye Brook Wilderness, Brigantine Wilderness, Shenandoah National Park</w:t>
      </w:r>
      <w:r w:rsidR="00C37060">
        <w:rPr>
          <w:rFonts w:eastAsia="Times New Roman" w:cs="Times New Roman"/>
        </w:rPr>
        <w:t>,</w:t>
      </w:r>
      <w:r>
        <w:rPr>
          <w:rFonts w:eastAsia="Times New Roman" w:cs="Times New Roman"/>
        </w:rPr>
        <w:t xml:space="preserve"> and James River Face Wilderness Class I sites.</w:t>
      </w:r>
      <w:r w:rsidRPr="00D50661">
        <w:rPr>
          <w:rFonts w:eastAsia="Times New Roman" w:cs="Times New Roman"/>
        </w:rPr>
        <w:t xml:space="preserve"> </w:t>
      </w:r>
    </w:p>
    <w:p w14:paraId="5BD1AEE5" w14:textId="77777777" w:rsidR="00D50661" w:rsidRDefault="00D50661" w:rsidP="00D50661">
      <w:pPr>
        <w:pStyle w:val="ListParagraph"/>
        <w:numPr>
          <w:ilvl w:val="0"/>
          <w:numId w:val="11"/>
        </w:numPr>
        <w:spacing w:after="0" w:line="240" w:lineRule="auto"/>
        <w:jc w:val="both"/>
        <w:rPr>
          <w:rFonts w:eastAsia="Times New Roman" w:cs="Times New Roman"/>
        </w:rPr>
      </w:pPr>
      <w:r>
        <w:rPr>
          <w:rFonts w:eastAsia="Times New Roman" w:cs="Times New Roman"/>
        </w:rPr>
        <w:t>Nitrate light extinction contribution is largest during the late fall to early spring days.</w:t>
      </w:r>
    </w:p>
    <w:p w14:paraId="162F74AA" w14:textId="77777777" w:rsidR="00D50661" w:rsidRDefault="00D50661" w:rsidP="00D50661">
      <w:pPr>
        <w:pStyle w:val="ListParagraph"/>
        <w:numPr>
          <w:ilvl w:val="0"/>
          <w:numId w:val="11"/>
        </w:numPr>
        <w:spacing w:after="0" w:line="240" w:lineRule="auto"/>
        <w:jc w:val="both"/>
        <w:rPr>
          <w:rFonts w:eastAsia="Times New Roman" w:cs="Times New Roman"/>
        </w:rPr>
      </w:pPr>
      <w:r>
        <w:rPr>
          <w:rFonts w:eastAsia="Times New Roman" w:cs="Times New Roman"/>
        </w:rPr>
        <w:t xml:space="preserve">Organic mass carbon, sea salt, </w:t>
      </w:r>
      <w:r w:rsidR="00A1074E">
        <w:rPr>
          <w:rFonts w:eastAsia="Times New Roman" w:cs="Times New Roman"/>
        </w:rPr>
        <w:t xml:space="preserve">coarse mass, </w:t>
      </w:r>
      <w:r>
        <w:rPr>
          <w:rFonts w:eastAsia="Times New Roman" w:cs="Times New Roman"/>
        </w:rPr>
        <w:t>light absorbing carbon</w:t>
      </w:r>
      <w:r w:rsidR="00C37060">
        <w:rPr>
          <w:rFonts w:eastAsia="Times New Roman" w:cs="Times New Roman"/>
        </w:rPr>
        <w:t>,</w:t>
      </w:r>
      <w:r w:rsidR="00A1074E">
        <w:rPr>
          <w:rFonts w:eastAsia="Times New Roman" w:cs="Times New Roman"/>
        </w:rPr>
        <w:t xml:space="preserve"> and soil</w:t>
      </w:r>
      <w:r>
        <w:rPr>
          <w:rFonts w:eastAsia="Times New Roman" w:cs="Times New Roman"/>
        </w:rPr>
        <w:t xml:space="preserve"> contribution changes from the base period were all less than 5% at all Class I sites.</w:t>
      </w:r>
    </w:p>
    <w:p w14:paraId="359B5FB2" w14:textId="77777777" w:rsidR="00705B2D" w:rsidRDefault="00D50661" w:rsidP="00922706">
      <w:pPr>
        <w:pStyle w:val="ListParagraph"/>
        <w:numPr>
          <w:ilvl w:val="0"/>
          <w:numId w:val="11"/>
        </w:numPr>
        <w:spacing w:after="0" w:line="240" w:lineRule="auto"/>
        <w:jc w:val="both"/>
        <w:rPr>
          <w:rFonts w:eastAsia="Times New Roman" w:cs="Times New Roman"/>
        </w:rPr>
      </w:pPr>
      <w:r>
        <w:rPr>
          <w:rFonts w:eastAsia="Times New Roman" w:cs="Times New Roman"/>
        </w:rPr>
        <w:t xml:space="preserve">The resulting light extinction percentage decrease from the base period (2000-04) to the current 5-year period (2011-15) from </w:t>
      </w:r>
      <w:r w:rsidR="00A8744D">
        <w:rPr>
          <w:rFonts w:eastAsia="Times New Roman" w:cs="Times New Roman"/>
        </w:rPr>
        <w:t xml:space="preserve">Rayleigh scattering was </w:t>
      </w:r>
      <w:r>
        <w:rPr>
          <w:rFonts w:eastAsia="Times New Roman" w:cs="Times New Roman"/>
        </w:rPr>
        <w:t>9-13</w:t>
      </w:r>
      <w:r w:rsidR="00A8744D">
        <w:rPr>
          <w:rFonts w:eastAsia="Times New Roman" w:cs="Times New Roman"/>
        </w:rPr>
        <w:t>% for northern Class I areas and 6</w:t>
      </w:r>
      <w:r>
        <w:rPr>
          <w:rFonts w:eastAsia="Times New Roman" w:cs="Times New Roman"/>
        </w:rPr>
        <w:t>-9</w:t>
      </w:r>
      <w:r w:rsidR="00A8744D">
        <w:rPr>
          <w:rFonts w:eastAsia="Times New Roman" w:cs="Times New Roman"/>
        </w:rPr>
        <w:t>% for Brigantine Wilderness and other Class I areas in Virginia and West Virginia.</w:t>
      </w:r>
    </w:p>
    <w:p w14:paraId="24B30383" w14:textId="77777777" w:rsidR="00705B2D" w:rsidRDefault="00705B2D" w:rsidP="00922706">
      <w:pPr>
        <w:spacing w:after="0" w:line="240" w:lineRule="auto"/>
        <w:jc w:val="both"/>
        <w:rPr>
          <w:rFonts w:eastAsia="Times New Roman" w:cs="Times New Roman"/>
        </w:rPr>
      </w:pPr>
    </w:p>
    <w:p w14:paraId="029A75E3" w14:textId="77777777" w:rsidR="00705B2D" w:rsidRDefault="00705B2D" w:rsidP="00922706">
      <w:pPr>
        <w:spacing w:after="0" w:line="240" w:lineRule="auto"/>
        <w:jc w:val="both"/>
        <w:rPr>
          <w:rFonts w:eastAsia="Times New Roman" w:cs="Times New Roman"/>
        </w:rPr>
      </w:pPr>
      <w:r>
        <w:rPr>
          <w:rFonts w:eastAsia="Times New Roman" w:cs="Times New Roman"/>
        </w:rPr>
        <w:t>Observations of results from the trajectory analyses include:</w:t>
      </w:r>
    </w:p>
    <w:p w14:paraId="7AA928E7" w14:textId="77777777" w:rsidR="00705B2D" w:rsidRDefault="00705B2D" w:rsidP="00922706">
      <w:pPr>
        <w:spacing w:after="0" w:line="240" w:lineRule="auto"/>
        <w:jc w:val="both"/>
        <w:rPr>
          <w:rFonts w:eastAsia="Times New Roman" w:cs="Times New Roman"/>
        </w:rPr>
      </w:pPr>
    </w:p>
    <w:p w14:paraId="469322E7" w14:textId="77777777" w:rsidR="00705B2D" w:rsidRDefault="00CD670D" w:rsidP="00922706">
      <w:pPr>
        <w:pStyle w:val="ListParagraph"/>
        <w:numPr>
          <w:ilvl w:val="0"/>
          <w:numId w:val="12"/>
        </w:numPr>
        <w:spacing w:after="0" w:line="240" w:lineRule="auto"/>
        <w:jc w:val="both"/>
        <w:rPr>
          <w:rFonts w:eastAsia="Times New Roman" w:cs="Times New Roman"/>
        </w:rPr>
      </w:pPr>
      <w:r>
        <w:rPr>
          <w:rFonts w:eastAsia="Times New Roman" w:cs="Times New Roman"/>
        </w:rPr>
        <w:t>For northern New England Class I areas there were strong transport signals from Canadian sources (forest fire smoke and emissions from high population areas in southern Canada).</w:t>
      </w:r>
    </w:p>
    <w:p w14:paraId="15AEC193" w14:textId="2CA92553" w:rsidR="00705B2D" w:rsidRDefault="000E1713" w:rsidP="00922706">
      <w:pPr>
        <w:pStyle w:val="ListParagraph"/>
        <w:numPr>
          <w:ilvl w:val="0"/>
          <w:numId w:val="12"/>
        </w:numPr>
        <w:spacing w:after="0" w:line="240" w:lineRule="auto"/>
        <w:jc w:val="both"/>
        <w:rPr>
          <w:rFonts w:eastAsia="Times New Roman" w:cs="Times New Roman"/>
        </w:rPr>
      </w:pPr>
      <w:r>
        <w:rPr>
          <w:rFonts w:eastAsia="Times New Roman" w:cs="Times New Roman"/>
        </w:rPr>
        <w:t xml:space="preserve">For </w:t>
      </w:r>
      <w:r w:rsidR="00922706">
        <w:rPr>
          <w:rFonts w:eastAsia="Times New Roman" w:cs="Times New Roman"/>
        </w:rPr>
        <w:t xml:space="preserve">all </w:t>
      </w:r>
      <w:r>
        <w:rPr>
          <w:rFonts w:eastAsia="Times New Roman" w:cs="Times New Roman"/>
        </w:rPr>
        <w:t xml:space="preserve">MANE-VU Class I areas in 2011 and 2015 there were strong transport signals from </w:t>
      </w:r>
      <w:r w:rsidR="00346A03">
        <w:rPr>
          <w:rFonts w:eastAsia="Times New Roman" w:cs="Times New Roman"/>
        </w:rPr>
        <w:t xml:space="preserve">LADCO and northern SESARM </w:t>
      </w:r>
      <w:r>
        <w:rPr>
          <w:rFonts w:eastAsia="Times New Roman" w:cs="Times New Roman"/>
        </w:rPr>
        <w:t>states.</w:t>
      </w:r>
    </w:p>
    <w:p w14:paraId="6C44ED15" w14:textId="77777777" w:rsidR="00705B2D" w:rsidRDefault="00922706" w:rsidP="00922706">
      <w:pPr>
        <w:pStyle w:val="ListParagraph"/>
        <w:numPr>
          <w:ilvl w:val="0"/>
          <w:numId w:val="12"/>
        </w:numPr>
        <w:spacing w:after="0" w:line="240" w:lineRule="auto"/>
        <w:jc w:val="both"/>
        <w:rPr>
          <w:rFonts w:eastAsia="Times New Roman" w:cs="Times New Roman"/>
        </w:rPr>
      </w:pPr>
      <w:r>
        <w:rPr>
          <w:rFonts w:eastAsia="Times New Roman" w:cs="Times New Roman"/>
        </w:rPr>
        <w:t>In general</w:t>
      </w:r>
      <w:r w:rsidR="00C37060">
        <w:rPr>
          <w:rFonts w:eastAsia="Times New Roman" w:cs="Times New Roman"/>
        </w:rPr>
        <w:t>,</w:t>
      </w:r>
      <w:r>
        <w:rPr>
          <w:rFonts w:eastAsia="Times New Roman" w:cs="Times New Roman"/>
        </w:rPr>
        <w:t xml:space="preserve"> the trajectory analyses confirm contribution results from the MANE-VU CALPUFF modeling report.</w:t>
      </w:r>
    </w:p>
    <w:p w14:paraId="2B481FD0" w14:textId="77777777" w:rsidR="00A1074E" w:rsidRDefault="00A1074E" w:rsidP="00922706">
      <w:pPr>
        <w:pStyle w:val="ListParagraph"/>
        <w:numPr>
          <w:ilvl w:val="0"/>
          <w:numId w:val="12"/>
        </w:numPr>
        <w:spacing w:after="0" w:line="240" w:lineRule="auto"/>
        <w:jc w:val="both"/>
        <w:rPr>
          <w:rFonts w:eastAsia="Times New Roman" w:cs="Times New Roman"/>
        </w:rPr>
      </w:pPr>
      <w:r>
        <w:rPr>
          <w:rFonts w:eastAsia="Times New Roman" w:cs="Times New Roman"/>
        </w:rPr>
        <w:t>For Virginia and West Virginia Class I areas there were strong transport pattern from MANE-VU Mid-Atlantic states with the strongest signal from western Pennsylvania.</w:t>
      </w:r>
    </w:p>
    <w:p w14:paraId="08F938AC" w14:textId="77777777" w:rsidR="00510AFE" w:rsidRDefault="00510AFE" w:rsidP="00922706">
      <w:pPr>
        <w:spacing w:after="0" w:line="240" w:lineRule="auto"/>
        <w:jc w:val="both"/>
        <w:rPr>
          <w:rFonts w:eastAsia="Times New Roman" w:cs="Times New Roman"/>
        </w:rPr>
      </w:pPr>
    </w:p>
    <w:p w14:paraId="5BFFC43F" w14:textId="77777777" w:rsidR="00510AFE" w:rsidRDefault="00510AFE" w:rsidP="00922706">
      <w:pPr>
        <w:spacing w:after="0" w:line="240" w:lineRule="auto"/>
        <w:jc w:val="both"/>
        <w:rPr>
          <w:rFonts w:eastAsia="Times New Roman" w:cs="Times New Roman"/>
        </w:rPr>
      </w:pPr>
    </w:p>
    <w:p w14:paraId="7E1893B4" w14:textId="77777777" w:rsidR="00510AFE" w:rsidRDefault="00510AFE" w:rsidP="00922706">
      <w:pPr>
        <w:spacing w:after="0" w:line="240" w:lineRule="auto"/>
        <w:jc w:val="both"/>
        <w:rPr>
          <w:rFonts w:eastAsia="Times New Roman" w:cs="Times New Roman"/>
        </w:rPr>
      </w:pPr>
    </w:p>
    <w:p w14:paraId="0FE75309" w14:textId="77777777" w:rsidR="00510AFE" w:rsidRDefault="00510AFE" w:rsidP="00DC5C6C">
      <w:pPr>
        <w:spacing w:after="0" w:line="240" w:lineRule="auto"/>
        <w:rPr>
          <w:rFonts w:eastAsia="Times New Roman" w:cs="Times New Roman"/>
        </w:rPr>
      </w:pPr>
    </w:p>
    <w:p w14:paraId="38693073" w14:textId="77777777" w:rsidR="00510AFE" w:rsidRDefault="00510AFE" w:rsidP="00DC5C6C">
      <w:pPr>
        <w:spacing w:after="0" w:line="240" w:lineRule="auto"/>
        <w:rPr>
          <w:rFonts w:eastAsia="Times New Roman" w:cs="Times New Roman"/>
        </w:rPr>
      </w:pPr>
    </w:p>
    <w:p w14:paraId="36747DC0" w14:textId="77777777" w:rsidR="00510AFE" w:rsidRDefault="00510AFE" w:rsidP="00DC5C6C">
      <w:pPr>
        <w:spacing w:after="0" w:line="240" w:lineRule="auto"/>
        <w:rPr>
          <w:rFonts w:eastAsia="Times New Roman" w:cs="Times New Roman"/>
        </w:rPr>
      </w:pPr>
    </w:p>
    <w:p w14:paraId="2E08FDA7" w14:textId="77777777" w:rsidR="00510AFE" w:rsidRDefault="00510AFE" w:rsidP="00DC5C6C">
      <w:pPr>
        <w:spacing w:after="0" w:line="240" w:lineRule="auto"/>
        <w:rPr>
          <w:rFonts w:eastAsia="Times New Roman" w:cs="Times New Roman"/>
        </w:rPr>
      </w:pPr>
    </w:p>
    <w:p w14:paraId="29F7AD69" w14:textId="77777777" w:rsidR="00510AFE" w:rsidRDefault="00510AFE" w:rsidP="00DC5C6C">
      <w:pPr>
        <w:spacing w:after="0" w:line="240" w:lineRule="auto"/>
        <w:rPr>
          <w:rFonts w:eastAsia="Times New Roman" w:cs="Times New Roman"/>
        </w:rPr>
      </w:pPr>
    </w:p>
    <w:p w14:paraId="1DC46266" w14:textId="77777777" w:rsidR="00510AFE" w:rsidRDefault="00510AFE" w:rsidP="00DC5C6C">
      <w:pPr>
        <w:spacing w:after="0" w:line="240" w:lineRule="auto"/>
        <w:rPr>
          <w:rFonts w:eastAsia="Times New Roman" w:cs="Times New Roman"/>
        </w:rPr>
      </w:pPr>
    </w:p>
    <w:p w14:paraId="11FFA0F3" w14:textId="77777777" w:rsidR="00510AFE" w:rsidRDefault="00510AFE" w:rsidP="00DC5C6C">
      <w:pPr>
        <w:spacing w:after="0" w:line="240" w:lineRule="auto"/>
        <w:rPr>
          <w:rFonts w:eastAsia="Times New Roman" w:cs="Times New Roman"/>
        </w:rPr>
      </w:pPr>
    </w:p>
    <w:p w14:paraId="16CE3F1B" w14:textId="77777777" w:rsidR="00510AFE" w:rsidRDefault="00510AFE" w:rsidP="00DC5C6C">
      <w:pPr>
        <w:spacing w:after="0" w:line="240" w:lineRule="auto"/>
        <w:rPr>
          <w:rFonts w:eastAsia="Times New Roman" w:cs="Times New Roman"/>
        </w:rPr>
      </w:pPr>
    </w:p>
    <w:p w14:paraId="0157A476" w14:textId="77777777" w:rsidR="00510AFE" w:rsidRDefault="00510AFE" w:rsidP="00DC5C6C">
      <w:pPr>
        <w:spacing w:after="0" w:line="240" w:lineRule="auto"/>
        <w:rPr>
          <w:rFonts w:eastAsia="Times New Roman" w:cs="Times New Roman"/>
        </w:rPr>
      </w:pPr>
    </w:p>
    <w:p w14:paraId="1A4CF872" w14:textId="77777777" w:rsidR="00510AFE" w:rsidRDefault="00510AFE" w:rsidP="00DC5C6C">
      <w:pPr>
        <w:spacing w:after="0" w:line="240" w:lineRule="auto"/>
        <w:rPr>
          <w:rFonts w:eastAsia="Times New Roman" w:cs="Times New Roman"/>
        </w:rPr>
      </w:pPr>
    </w:p>
    <w:p w14:paraId="15E3DC06" w14:textId="77777777" w:rsidR="00510AFE" w:rsidRDefault="00510AFE" w:rsidP="00DC5C6C">
      <w:pPr>
        <w:spacing w:after="0" w:line="240" w:lineRule="auto"/>
        <w:rPr>
          <w:rFonts w:eastAsia="Times New Roman" w:cs="Times New Roman"/>
        </w:rPr>
      </w:pPr>
    </w:p>
    <w:p w14:paraId="617C9068" w14:textId="77777777" w:rsidR="00510AFE" w:rsidRDefault="00510AFE" w:rsidP="00DC5C6C">
      <w:pPr>
        <w:spacing w:after="0" w:line="240" w:lineRule="auto"/>
        <w:rPr>
          <w:rFonts w:eastAsia="Times New Roman" w:cs="Times New Roman"/>
        </w:rPr>
      </w:pPr>
    </w:p>
    <w:p w14:paraId="02BCCD26" w14:textId="77777777" w:rsidR="00510AFE" w:rsidRDefault="00510AFE" w:rsidP="00DC5C6C">
      <w:pPr>
        <w:spacing w:after="0" w:line="240" w:lineRule="auto"/>
        <w:rPr>
          <w:rFonts w:eastAsia="Times New Roman" w:cs="Times New Roman"/>
        </w:rPr>
      </w:pPr>
    </w:p>
    <w:p w14:paraId="2016E10E" w14:textId="77777777" w:rsidR="00510AFE" w:rsidRDefault="00510AFE" w:rsidP="00DC5C6C">
      <w:pPr>
        <w:spacing w:after="0" w:line="240" w:lineRule="auto"/>
        <w:rPr>
          <w:rFonts w:eastAsia="Times New Roman" w:cs="Times New Roman"/>
        </w:rPr>
      </w:pPr>
    </w:p>
    <w:p w14:paraId="28C49D0C" w14:textId="77777777" w:rsidR="00510AFE" w:rsidRDefault="00510AFE" w:rsidP="00DC5C6C">
      <w:pPr>
        <w:spacing w:after="0" w:line="240" w:lineRule="auto"/>
        <w:rPr>
          <w:rFonts w:eastAsia="Times New Roman" w:cs="Times New Roman"/>
        </w:rPr>
      </w:pPr>
    </w:p>
    <w:p w14:paraId="19C9A05E" w14:textId="77777777" w:rsidR="00510AFE" w:rsidRDefault="00510AFE" w:rsidP="00DC5C6C">
      <w:pPr>
        <w:spacing w:after="0" w:line="240" w:lineRule="auto"/>
        <w:rPr>
          <w:rFonts w:eastAsia="Times New Roman" w:cs="Times New Roman"/>
        </w:rPr>
      </w:pPr>
    </w:p>
    <w:p w14:paraId="6719E2CE" w14:textId="77777777" w:rsidR="00BB7961" w:rsidRDefault="00BB7961" w:rsidP="00BB7961">
      <w:pPr>
        <w:pStyle w:val="Heading2"/>
      </w:pPr>
      <w:r>
        <w:t>References</w:t>
      </w:r>
    </w:p>
    <w:p w14:paraId="61AAFD22" w14:textId="01FD1B0A" w:rsidR="00F374B0" w:rsidRDefault="00BB7961" w:rsidP="00F374B0">
      <w:pPr>
        <w:pStyle w:val="Bibliography"/>
        <w:rPr>
          <w:rFonts w:ascii="Times New Roman" w:hAnsi="Times New Roman"/>
          <w:sz w:val="24"/>
          <w:szCs w:val="24"/>
        </w:rPr>
      </w:pPr>
      <w:r>
        <w:fldChar w:fldCharType="begin"/>
      </w:r>
      <w:r w:rsidR="00F374B0">
        <w:instrText xml:space="preserve"> ADDIN ZOTERO_BIBL {"uncited":[["http://zotero.org/groups/493296/items/BQDCS9A5"]],"custom":[]} CSL_BIBLIOGRAPHY </w:instrText>
      </w:r>
      <w:r>
        <w:fldChar w:fldCharType="separate"/>
      </w:r>
      <w:r w:rsidR="00F374B0">
        <w:rPr>
          <w:rFonts w:ascii="Times New Roman" w:hAnsi="Times New Roman"/>
          <w:sz w:val="24"/>
          <w:szCs w:val="24"/>
        </w:rPr>
        <w:t xml:space="preserve">Draxler, R and Hess, GD 1997, </w:t>
      </w:r>
      <w:r w:rsidR="00F374B0">
        <w:rPr>
          <w:rFonts w:ascii="Times New Roman" w:hAnsi="Times New Roman"/>
          <w:i/>
          <w:iCs/>
          <w:sz w:val="24"/>
          <w:szCs w:val="24"/>
        </w:rPr>
        <w:t>Descript</w:t>
      </w:r>
      <w:r w:rsidR="00F374B0">
        <w:rPr>
          <w:rFonts w:ascii="Times New Roman" w:hAnsi="Times New Roman"/>
          <w:i/>
          <w:iCs/>
          <w:sz w:val="24"/>
          <w:szCs w:val="24"/>
        </w:rPr>
        <w:t>i</w:t>
      </w:r>
      <w:r w:rsidR="00F374B0">
        <w:rPr>
          <w:rFonts w:ascii="Times New Roman" w:hAnsi="Times New Roman"/>
          <w:i/>
          <w:iCs/>
          <w:sz w:val="24"/>
          <w:szCs w:val="24"/>
        </w:rPr>
        <w:t>on of the HYSPLIT 4 Modeling System</w:t>
      </w:r>
      <w:r w:rsidR="00F374B0">
        <w:rPr>
          <w:rFonts w:ascii="Times New Roman" w:hAnsi="Times New Roman"/>
          <w:sz w:val="24"/>
          <w:szCs w:val="24"/>
        </w:rPr>
        <w:t>, accessed</w:t>
      </w:r>
      <w:r w:rsidR="00F374B0">
        <w:rPr>
          <w:rFonts w:ascii="Times New Roman" w:hAnsi="Times New Roman"/>
          <w:sz w:val="24"/>
          <w:szCs w:val="24"/>
        </w:rPr>
        <w:t xml:space="preserve"> </w:t>
      </w:r>
      <w:r w:rsidR="00F374B0">
        <w:rPr>
          <w:rFonts w:ascii="Times New Roman" w:hAnsi="Times New Roman"/>
          <w:sz w:val="24"/>
          <w:szCs w:val="24"/>
        </w:rPr>
        <w:t>from &lt;http://www.arl.noaa.gov/documents/reports/arl-224.pdf&gt;.</w:t>
      </w:r>
    </w:p>
    <w:p w14:paraId="77BDF0FE" w14:textId="2947103C" w:rsidR="00F374B0" w:rsidRDefault="00F374B0" w:rsidP="00F374B0">
      <w:pPr>
        <w:pStyle w:val="Bibliography"/>
        <w:rPr>
          <w:rFonts w:ascii="Times New Roman" w:hAnsi="Times New Roman"/>
          <w:sz w:val="24"/>
          <w:szCs w:val="24"/>
        </w:rPr>
      </w:pPr>
      <w:r>
        <w:rPr>
          <w:rFonts w:ascii="Times New Roman" w:hAnsi="Times New Roman"/>
          <w:sz w:val="24"/>
          <w:szCs w:val="24"/>
        </w:rPr>
        <w:t>‘Federal Land Manager Environmental Database (FED)’, accessed</w:t>
      </w:r>
      <w:r>
        <w:rPr>
          <w:rFonts w:ascii="Times New Roman" w:hAnsi="Times New Roman"/>
          <w:sz w:val="24"/>
          <w:szCs w:val="24"/>
        </w:rPr>
        <w:t xml:space="preserve"> </w:t>
      </w:r>
      <w:r>
        <w:rPr>
          <w:rFonts w:ascii="Times New Roman" w:hAnsi="Times New Roman"/>
          <w:sz w:val="24"/>
          <w:szCs w:val="24"/>
        </w:rPr>
        <w:t>from &lt;http://views.cira.colostate.edu/fed/&gt;.</w:t>
      </w:r>
    </w:p>
    <w:p w14:paraId="4CD332D7" w14:textId="0464C786" w:rsidR="00F374B0" w:rsidRDefault="00F374B0" w:rsidP="00F374B0">
      <w:pPr>
        <w:pStyle w:val="Bibliography"/>
        <w:rPr>
          <w:rFonts w:ascii="Times New Roman" w:hAnsi="Times New Roman"/>
          <w:sz w:val="24"/>
          <w:szCs w:val="24"/>
        </w:rPr>
      </w:pPr>
      <w:r>
        <w:rPr>
          <w:rFonts w:ascii="Times New Roman" w:hAnsi="Times New Roman"/>
          <w:sz w:val="24"/>
          <w:szCs w:val="24"/>
        </w:rPr>
        <w:t xml:space="preserve">Mid-Atlantic Northeast Visibility Union 2017, </w:t>
      </w:r>
      <w:r>
        <w:rPr>
          <w:rFonts w:ascii="Times New Roman" w:hAnsi="Times New Roman"/>
          <w:i/>
          <w:iCs/>
          <w:sz w:val="24"/>
          <w:szCs w:val="24"/>
        </w:rPr>
        <w:t>2016 MANE-VU Source Contribution Modeling Report</w:t>
      </w:r>
      <w:r>
        <w:rPr>
          <w:rFonts w:ascii="Times New Roman" w:hAnsi="Times New Roman"/>
          <w:sz w:val="24"/>
          <w:szCs w:val="24"/>
        </w:rPr>
        <w:t>.</w:t>
      </w:r>
    </w:p>
    <w:p w14:paraId="5D52319A" w14:textId="7DE4FD8A" w:rsidR="00F374B0" w:rsidRDefault="00F374B0" w:rsidP="00F374B0">
      <w:pPr>
        <w:pStyle w:val="Bibliography"/>
        <w:rPr>
          <w:rFonts w:ascii="Times New Roman" w:hAnsi="Times New Roman"/>
          <w:sz w:val="24"/>
          <w:szCs w:val="24"/>
        </w:rPr>
      </w:pPr>
      <w:r>
        <w:rPr>
          <w:rFonts w:ascii="Times New Roman" w:hAnsi="Times New Roman"/>
          <w:sz w:val="24"/>
          <w:szCs w:val="24"/>
        </w:rPr>
        <w:t xml:space="preserve">NESCAUM 2006, </w:t>
      </w:r>
      <w:r>
        <w:rPr>
          <w:rFonts w:ascii="Times New Roman" w:hAnsi="Times New Roman"/>
          <w:i/>
          <w:iCs/>
          <w:sz w:val="24"/>
          <w:szCs w:val="24"/>
        </w:rPr>
        <w:t>Contributions to Regional Haze in the Northeast and Mid-Atlantic United States</w:t>
      </w:r>
      <w:r>
        <w:rPr>
          <w:rFonts w:ascii="Times New Roman" w:hAnsi="Times New Roman"/>
          <w:sz w:val="24"/>
          <w:szCs w:val="24"/>
        </w:rPr>
        <w:t>, Boston, MA, accessed</w:t>
      </w:r>
      <w:r>
        <w:rPr>
          <w:rFonts w:ascii="Times New Roman" w:hAnsi="Times New Roman"/>
          <w:sz w:val="24"/>
          <w:szCs w:val="24"/>
        </w:rPr>
        <w:t xml:space="preserve"> </w:t>
      </w:r>
      <w:r>
        <w:rPr>
          <w:rFonts w:ascii="Times New Roman" w:hAnsi="Times New Roman"/>
          <w:sz w:val="24"/>
          <w:szCs w:val="24"/>
        </w:rPr>
        <w:t>from &lt;http://www.nescaum.org/documents/contributions-to-regional-haze-in-the-northeast-and-mid-atlantic--united-states/mane-vu_haze_contribution_asessment--2006-0831.pdf/&gt;.</w:t>
      </w:r>
    </w:p>
    <w:p w14:paraId="3545D66F" w14:textId="54DFA379" w:rsidR="00F374B0" w:rsidRDefault="00F374B0" w:rsidP="00F374B0">
      <w:pPr>
        <w:pStyle w:val="Bibliography"/>
        <w:rPr>
          <w:rFonts w:ascii="Times New Roman" w:hAnsi="Times New Roman"/>
          <w:sz w:val="24"/>
          <w:szCs w:val="24"/>
        </w:rPr>
      </w:pPr>
      <w:r>
        <w:rPr>
          <w:rFonts w:ascii="Times New Roman" w:hAnsi="Times New Roman"/>
          <w:sz w:val="24"/>
          <w:szCs w:val="24"/>
        </w:rPr>
        <w:t>US EPA 2016, ‘Draft Guidance on Progress Tracking Metrics, Long-term Strategies, Reasonable Progress Goals and Other Requirements for Regional Haze State Implementation Plans for the Second Implementation Period’.</w:t>
      </w:r>
    </w:p>
    <w:p w14:paraId="534032F8" w14:textId="77777777" w:rsidR="00F374B0" w:rsidRDefault="00F374B0" w:rsidP="00F374B0">
      <w:pPr>
        <w:pStyle w:val="Bibliography"/>
        <w:rPr>
          <w:rFonts w:ascii="Times New Roman" w:hAnsi="Times New Roman"/>
          <w:sz w:val="24"/>
          <w:szCs w:val="24"/>
        </w:rPr>
      </w:pPr>
      <w:r>
        <w:rPr>
          <w:rFonts w:ascii="Times New Roman" w:hAnsi="Times New Roman"/>
          <w:sz w:val="24"/>
          <w:szCs w:val="24"/>
        </w:rPr>
        <w:t xml:space="preserve">US EPA 2016, </w:t>
      </w:r>
      <w:r>
        <w:rPr>
          <w:rFonts w:ascii="Times New Roman" w:hAnsi="Times New Roman"/>
          <w:i/>
          <w:iCs/>
          <w:sz w:val="24"/>
          <w:szCs w:val="24"/>
        </w:rPr>
        <w:t>Technical Support Document (TSD) Revised Recommendations for Visibility Progress Tracking Metrics for the Regional Haze Program</w:t>
      </w:r>
      <w:r>
        <w:rPr>
          <w:rFonts w:ascii="Times New Roman" w:hAnsi="Times New Roman"/>
          <w:sz w:val="24"/>
          <w:szCs w:val="24"/>
        </w:rPr>
        <w:t>, Research Triangle Park, NC.</w:t>
      </w:r>
    </w:p>
    <w:p w14:paraId="0F963F88" w14:textId="77777777" w:rsidR="007B0EF3" w:rsidRDefault="00BB7961" w:rsidP="00BB7961">
      <w:pPr>
        <w:spacing w:after="0" w:line="240" w:lineRule="auto"/>
        <w:jc w:val="center"/>
      </w:pPr>
      <w:r>
        <w:fldChar w:fldCharType="end"/>
      </w:r>
    </w:p>
    <w:sectPr w:rsidR="007B0EF3" w:rsidSect="00104C1A">
      <w:headerReference w:type="default" r:id="rId150"/>
      <w:footerReference w:type="default" r:id="rId151"/>
      <w:pgSz w:w="12240" w:h="15840"/>
      <w:pgMar w:top="720" w:right="720" w:bottom="720" w:left="72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930EBC" w14:textId="77777777" w:rsidR="00235C5A" w:rsidRDefault="00235C5A" w:rsidP="00C31FE8">
      <w:pPr>
        <w:spacing w:after="0" w:line="240" w:lineRule="auto"/>
      </w:pPr>
      <w:r>
        <w:separator/>
      </w:r>
    </w:p>
  </w:endnote>
  <w:endnote w:type="continuationSeparator" w:id="0">
    <w:p w14:paraId="35C114E7" w14:textId="77777777" w:rsidR="00235C5A" w:rsidRDefault="00235C5A" w:rsidP="00C31F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New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658CE6" w14:textId="05663526" w:rsidR="00235C5A" w:rsidRDefault="00235C5A" w:rsidP="00D244F4">
    <w:pPr>
      <w:pStyle w:val="Footer"/>
      <w:ind w:left="360" w:firstLine="4680"/>
    </w:pPr>
    <w:sdt>
      <w:sdtPr>
        <w:id w:val="-76245857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F374B0">
          <w:rPr>
            <w:noProof/>
          </w:rPr>
          <w:t>29</w:t>
        </w:r>
        <w:r>
          <w:rPr>
            <w:noProof/>
          </w:rPr>
          <w:fldChar w:fldCharType="end"/>
        </w:r>
        <w:r>
          <w:rPr>
            <w:noProof/>
          </w:rPr>
          <w:tab/>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60F8C3" w14:textId="77777777" w:rsidR="00235C5A" w:rsidRDefault="00235C5A" w:rsidP="00C31FE8">
      <w:pPr>
        <w:spacing w:after="0" w:line="240" w:lineRule="auto"/>
      </w:pPr>
      <w:r>
        <w:separator/>
      </w:r>
    </w:p>
  </w:footnote>
  <w:footnote w:type="continuationSeparator" w:id="0">
    <w:p w14:paraId="1E705CBE" w14:textId="77777777" w:rsidR="00235C5A" w:rsidRDefault="00235C5A" w:rsidP="00C31FE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sz w:val="20"/>
        <w:szCs w:val="20"/>
      </w:rPr>
      <w:alias w:val="Title"/>
      <w:id w:val="-1669779896"/>
      <w:dataBinding w:prefixMappings="xmlns:ns0='http://schemas.openxmlformats.org/package/2006/metadata/core-properties' xmlns:ns1='http://purl.org/dc/elements/1.1/'" w:xpath="/ns0:coreProperties[1]/ns1:title[1]" w:storeItemID="{6C3C8BC8-F283-45AE-878A-BAB7291924A1}"/>
      <w:text/>
    </w:sdtPr>
    <w:sdtContent>
      <w:p w14:paraId="1B38AC28" w14:textId="3CEB45B0" w:rsidR="00235C5A" w:rsidRDefault="00235C5A">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20"/>
            <w:szCs w:val="20"/>
          </w:rPr>
          <w:t>Regional Haze Metrics Trends and HYSPLIT Trajectory Analyses                                DRAFT 4/2017</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FE6EEC"/>
    <w:multiLevelType w:val="hybridMultilevel"/>
    <w:tmpl w:val="443AB0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436ECA"/>
    <w:multiLevelType w:val="hybridMultilevel"/>
    <w:tmpl w:val="F3AEEA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365099"/>
    <w:multiLevelType w:val="hybridMultilevel"/>
    <w:tmpl w:val="90E2A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325BB1"/>
    <w:multiLevelType w:val="hybridMultilevel"/>
    <w:tmpl w:val="A4F039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1376930"/>
    <w:multiLevelType w:val="hybridMultilevel"/>
    <w:tmpl w:val="2D7AE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750733C"/>
    <w:multiLevelType w:val="hybridMultilevel"/>
    <w:tmpl w:val="3F840D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73629D"/>
    <w:multiLevelType w:val="hybridMultilevel"/>
    <w:tmpl w:val="F5C05F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271680C"/>
    <w:multiLevelType w:val="hybridMultilevel"/>
    <w:tmpl w:val="2DDCCC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7F02113"/>
    <w:multiLevelType w:val="hybridMultilevel"/>
    <w:tmpl w:val="32B48E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DB4318E"/>
    <w:multiLevelType w:val="hybridMultilevel"/>
    <w:tmpl w:val="80442D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DD051EF"/>
    <w:multiLevelType w:val="hybridMultilevel"/>
    <w:tmpl w:val="F8D0FB5C"/>
    <w:lvl w:ilvl="0" w:tplc="04090001">
      <w:start w:val="1"/>
      <w:numFmt w:val="bullet"/>
      <w:lvlText w:val=""/>
      <w:lvlJc w:val="left"/>
      <w:pPr>
        <w:ind w:left="824" w:hanging="360"/>
      </w:pPr>
      <w:rPr>
        <w:rFonts w:ascii="Symbol" w:hAnsi="Symbol" w:hint="default"/>
      </w:rPr>
    </w:lvl>
    <w:lvl w:ilvl="1" w:tplc="04090003" w:tentative="1">
      <w:start w:val="1"/>
      <w:numFmt w:val="bullet"/>
      <w:lvlText w:val="o"/>
      <w:lvlJc w:val="left"/>
      <w:pPr>
        <w:ind w:left="1544" w:hanging="360"/>
      </w:pPr>
      <w:rPr>
        <w:rFonts w:ascii="Courier New" w:hAnsi="Courier New" w:cs="Courier New" w:hint="default"/>
      </w:rPr>
    </w:lvl>
    <w:lvl w:ilvl="2" w:tplc="04090005" w:tentative="1">
      <w:start w:val="1"/>
      <w:numFmt w:val="bullet"/>
      <w:lvlText w:val=""/>
      <w:lvlJc w:val="left"/>
      <w:pPr>
        <w:ind w:left="2264" w:hanging="360"/>
      </w:pPr>
      <w:rPr>
        <w:rFonts w:ascii="Wingdings" w:hAnsi="Wingdings" w:hint="default"/>
      </w:rPr>
    </w:lvl>
    <w:lvl w:ilvl="3" w:tplc="04090001" w:tentative="1">
      <w:start w:val="1"/>
      <w:numFmt w:val="bullet"/>
      <w:lvlText w:val=""/>
      <w:lvlJc w:val="left"/>
      <w:pPr>
        <w:ind w:left="2984" w:hanging="360"/>
      </w:pPr>
      <w:rPr>
        <w:rFonts w:ascii="Symbol" w:hAnsi="Symbol" w:hint="default"/>
      </w:rPr>
    </w:lvl>
    <w:lvl w:ilvl="4" w:tplc="04090003" w:tentative="1">
      <w:start w:val="1"/>
      <w:numFmt w:val="bullet"/>
      <w:lvlText w:val="o"/>
      <w:lvlJc w:val="left"/>
      <w:pPr>
        <w:ind w:left="3704" w:hanging="360"/>
      </w:pPr>
      <w:rPr>
        <w:rFonts w:ascii="Courier New" w:hAnsi="Courier New" w:cs="Courier New" w:hint="default"/>
      </w:rPr>
    </w:lvl>
    <w:lvl w:ilvl="5" w:tplc="04090005" w:tentative="1">
      <w:start w:val="1"/>
      <w:numFmt w:val="bullet"/>
      <w:lvlText w:val=""/>
      <w:lvlJc w:val="left"/>
      <w:pPr>
        <w:ind w:left="4424" w:hanging="360"/>
      </w:pPr>
      <w:rPr>
        <w:rFonts w:ascii="Wingdings" w:hAnsi="Wingdings" w:hint="default"/>
      </w:rPr>
    </w:lvl>
    <w:lvl w:ilvl="6" w:tplc="04090001" w:tentative="1">
      <w:start w:val="1"/>
      <w:numFmt w:val="bullet"/>
      <w:lvlText w:val=""/>
      <w:lvlJc w:val="left"/>
      <w:pPr>
        <w:ind w:left="5144" w:hanging="360"/>
      </w:pPr>
      <w:rPr>
        <w:rFonts w:ascii="Symbol" w:hAnsi="Symbol" w:hint="default"/>
      </w:rPr>
    </w:lvl>
    <w:lvl w:ilvl="7" w:tplc="04090003" w:tentative="1">
      <w:start w:val="1"/>
      <w:numFmt w:val="bullet"/>
      <w:lvlText w:val="o"/>
      <w:lvlJc w:val="left"/>
      <w:pPr>
        <w:ind w:left="5864" w:hanging="360"/>
      </w:pPr>
      <w:rPr>
        <w:rFonts w:ascii="Courier New" w:hAnsi="Courier New" w:cs="Courier New" w:hint="default"/>
      </w:rPr>
    </w:lvl>
    <w:lvl w:ilvl="8" w:tplc="04090005" w:tentative="1">
      <w:start w:val="1"/>
      <w:numFmt w:val="bullet"/>
      <w:lvlText w:val=""/>
      <w:lvlJc w:val="left"/>
      <w:pPr>
        <w:ind w:left="6584" w:hanging="360"/>
      </w:pPr>
      <w:rPr>
        <w:rFonts w:ascii="Wingdings" w:hAnsi="Wingdings" w:hint="default"/>
      </w:rPr>
    </w:lvl>
  </w:abstractNum>
  <w:abstractNum w:abstractNumId="11" w15:restartNumberingAfterBreak="0">
    <w:nsid w:val="5FBD2DA0"/>
    <w:multiLevelType w:val="hybridMultilevel"/>
    <w:tmpl w:val="2BD848F2"/>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2" w15:restartNumberingAfterBreak="0">
    <w:nsid w:val="6E4A4A96"/>
    <w:multiLevelType w:val="hybridMultilevel"/>
    <w:tmpl w:val="5600A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A69682D"/>
    <w:multiLevelType w:val="hybridMultilevel"/>
    <w:tmpl w:val="864CBA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E3C1925"/>
    <w:multiLevelType w:val="hybridMultilevel"/>
    <w:tmpl w:val="B91260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3"/>
  </w:num>
  <w:num w:numId="3">
    <w:abstractNumId w:val="7"/>
  </w:num>
  <w:num w:numId="4">
    <w:abstractNumId w:val="12"/>
  </w:num>
  <w:num w:numId="5">
    <w:abstractNumId w:val="0"/>
  </w:num>
  <w:num w:numId="6">
    <w:abstractNumId w:val="5"/>
  </w:num>
  <w:num w:numId="7">
    <w:abstractNumId w:val="1"/>
  </w:num>
  <w:num w:numId="8">
    <w:abstractNumId w:val="8"/>
  </w:num>
  <w:num w:numId="9">
    <w:abstractNumId w:val="9"/>
  </w:num>
  <w:num w:numId="10">
    <w:abstractNumId w:val="11"/>
  </w:num>
  <w:num w:numId="11">
    <w:abstractNumId w:val="13"/>
  </w:num>
  <w:num w:numId="12">
    <w:abstractNumId w:val="14"/>
  </w:num>
  <w:num w:numId="13">
    <w:abstractNumId w:val="10"/>
  </w:num>
  <w:num w:numId="14">
    <w:abstractNumId w:val="6"/>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3F34"/>
    <w:rsid w:val="00007DA9"/>
    <w:rsid w:val="00012654"/>
    <w:rsid w:val="00014B26"/>
    <w:rsid w:val="00021D74"/>
    <w:rsid w:val="0002247D"/>
    <w:rsid w:val="00025402"/>
    <w:rsid w:val="00025E07"/>
    <w:rsid w:val="00027115"/>
    <w:rsid w:val="00044C85"/>
    <w:rsid w:val="00046529"/>
    <w:rsid w:val="00046562"/>
    <w:rsid w:val="0005051F"/>
    <w:rsid w:val="0008004F"/>
    <w:rsid w:val="00080963"/>
    <w:rsid w:val="0008471D"/>
    <w:rsid w:val="00094C7D"/>
    <w:rsid w:val="00095300"/>
    <w:rsid w:val="000B2E41"/>
    <w:rsid w:val="000E1713"/>
    <w:rsid w:val="000E2017"/>
    <w:rsid w:val="000E6585"/>
    <w:rsid w:val="000F4899"/>
    <w:rsid w:val="000F7B05"/>
    <w:rsid w:val="001002DD"/>
    <w:rsid w:val="00104C1A"/>
    <w:rsid w:val="00125431"/>
    <w:rsid w:val="00131FA3"/>
    <w:rsid w:val="001320BA"/>
    <w:rsid w:val="001344F5"/>
    <w:rsid w:val="00137C4A"/>
    <w:rsid w:val="00142982"/>
    <w:rsid w:val="0014755F"/>
    <w:rsid w:val="00147E6D"/>
    <w:rsid w:val="00151B00"/>
    <w:rsid w:val="0015697D"/>
    <w:rsid w:val="00177491"/>
    <w:rsid w:val="00180EC6"/>
    <w:rsid w:val="001876B9"/>
    <w:rsid w:val="00191A45"/>
    <w:rsid w:val="00194312"/>
    <w:rsid w:val="001944E8"/>
    <w:rsid w:val="001A198E"/>
    <w:rsid w:val="001A2BE5"/>
    <w:rsid w:val="001A64AC"/>
    <w:rsid w:val="001B6239"/>
    <w:rsid w:val="001D4302"/>
    <w:rsid w:val="001E12DA"/>
    <w:rsid w:val="001E403C"/>
    <w:rsid w:val="001E4AB7"/>
    <w:rsid w:val="001E7CE5"/>
    <w:rsid w:val="001F4813"/>
    <w:rsid w:val="00201C19"/>
    <w:rsid w:val="002206AD"/>
    <w:rsid w:val="00220CB6"/>
    <w:rsid w:val="00226B85"/>
    <w:rsid w:val="00235C5A"/>
    <w:rsid w:val="00235C5B"/>
    <w:rsid w:val="00236802"/>
    <w:rsid w:val="00237047"/>
    <w:rsid w:val="00243406"/>
    <w:rsid w:val="00261B3C"/>
    <w:rsid w:val="00266579"/>
    <w:rsid w:val="00276370"/>
    <w:rsid w:val="00282351"/>
    <w:rsid w:val="00285DCF"/>
    <w:rsid w:val="002953FB"/>
    <w:rsid w:val="002A59A0"/>
    <w:rsid w:val="002B1352"/>
    <w:rsid w:val="002B2233"/>
    <w:rsid w:val="002C26C2"/>
    <w:rsid w:val="002C3E51"/>
    <w:rsid w:val="002D798F"/>
    <w:rsid w:val="002E2BB9"/>
    <w:rsid w:val="002F085B"/>
    <w:rsid w:val="002F5046"/>
    <w:rsid w:val="002F6CA9"/>
    <w:rsid w:val="0030035E"/>
    <w:rsid w:val="0031067C"/>
    <w:rsid w:val="00310B20"/>
    <w:rsid w:val="00317F4E"/>
    <w:rsid w:val="00346A03"/>
    <w:rsid w:val="00350701"/>
    <w:rsid w:val="003520AC"/>
    <w:rsid w:val="0036062B"/>
    <w:rsid w:val="00363803"/>
    <w:rsid w:val="0036669B"/>
    <w:rsid w:val="00380A96"/>
    <w:rsid w:val="00380E39"/>
    <w:rsid w:val="00382F87"/>
    <w:rsid w:val="00391DF6"/>
    <w:rsid w:val="00394492"/>
    <w:rsid w:val="0039498F"/>
    <w:rsid w:val="003A1196"/>
    <w:rsid w:val="003A4215"/>
    <w:rsid w:val="003B380F"/>
    <w:rsid w:val="003B7FE3"/>
    <w:rsid w:val="003D7C39"/>
    <w:rsid w:val="003E4052"/>
    <w:rsid w:val="003E56B7"/>
    <w:rsid w:val="003E6FA7"/>
    <w:rsid w:val="003F3084"/>
    <w:rsid w:val="003F76F6"/>
    <w:rsid w:val="0040009B"/>
    <w:rsid w:val="00427CBA"/>
    <w:rsid w:val="004334DA"/>
    <w:rsid w:val="00436236"/>
    <w:rsid w:val="00444A18"/>
    <w:rsid w:val="00450ADD"/>
    <w:rsid w:val="004524CA"/>
    <w:rsid w:val="00454A2B"/>
    <w:rsid w:val="0046476D"/>
    <w:rsid w:val="00495A2A"/>
    <w:rsid w:val="00496742"/>
    <w:rsid w:val="00496F7F"/>
    <w:rsid w:val="004A38DB"/>
    <w:rsid w:val="004A6E63"/>
    <w:rsid w:val="004B46D0"/>
    <w:rsid w:val="004C65F6"/>
    <w:rsid w:val="004E1C2E"/>
    <w:rsid w:val="004E59B4"/>
    <w:rsid w:val="004E7195"/>
    <w:rsid w:val="004F7928"/>
    <w:rsid w:val="00505C00"/>
    <w:rsid w:val="00510AFE"/>
    <w:rsid w:val="00524B07"/>
    <w:rsid w:val="005277F1"/>
    <w:rsid w:val="00534362"/>
    <w:rsid w:val="0053774D"/>
    <w:rsid w:val="0054385E"/>
    <w:rsid w:val="00556070"/>
    <w:rsid w:val="00556836"/>
    <w:rsid w:val="005667FF"/>
    <w:rsid w:val="00574A2F"/>
    <w:rsid w:val="00584517"/>
    <w:rsid w:val="0058658B"/>
    <w:rsid w:val="00590AFE"/>
    <w:rsid w:val="00591BDF"/>
    <w:rsid w:val="005A5C44"/>
    <w:rsid w:val="005B0671"/>
    <w:rsid w:val="005B584B"/>
    <w:rsid w:val="005B7BEE"/>
    <w:rsid w:val="005C1E1A"/>
    <w:rsid w:val="005C416C"/>
    <w:rsid w:val="005F640C"/>
    <w:rsid w:val="00604E53"/>
    <w:rsid w:val="0061653C"/>
    <w:rsid w:val="0062108B"/>
    <w:rsid w:val="00621D51"/>
    <w:rsid w:val="00632FE3"/>
    <w:rsid w:val="006467B3"/>
    <w:rsid w:val="006504EB"/>
    <w:rsid w:val="00650B04"/>
    <w:rsid w:val="00664260"/>
    <w:rsid w:val="006655E8"/>
    <w:rsid w:val="00666CA2"/>
    <w:rsid w:val="00667498"/>
    <w:rsid w:val="00670127"/>
    <w:rsid w:val="006710ED"/>
    <w:rsid w:val="006740C0"/>
    <w:rsid w:val="00694976"/>
    <w:rsid w:val="006B299F"/>
    <w:rsid w:val="006B5CAF"/>
    <w:rsid w:val="006B7740"/>
    <w:rsid w:val="006C2768"/>
    <w:rsid w:val="006E5A2A"/>
    <w:rsid w:val="006E7652"/>
    <w:rsid w:val="007017A9"/>
    <w:rsid w:val="00701B43"/>
    <w:rsid w:val="00705144"/>
    <w:rsid w:val="00705B2D"/>
    <w:rsid w:val="00716304"/>
    <w:rsid w:val="00722525"/>
    <w:rsid w:val="007233AE"/>
    <w:rsid w:val="00726453"/>
    <w:rsid w:val="0072666B"/>
    <w:rsid w:val="007358F9"/>
    <w:rsid w:val="00745CBE"/>
    <w:rsid w:val="00763F84"/>
    <w:rsid w:val="007642A7"/>
    <w:rsid w:val="00766D8F"/>
    <w:rsid w:val="00766F27"/>
    <w:rsid w:val="007822D5"/>
    <w:rsid w:val="00790935"/>
    <w:rsid w:val="00794934"/>
    <w:rsid w:val="007A08C5"/>
    <w:rsid w:val="007B0E58"/>
    <w:rsid w:val="007B0EF3"/>
    <w:rsid w:val="007B252E"/>
    <w:rsid w:val="007C4D56"/>
    <w:rsid w:val="007C7115"/>
    <w:rsid w:val="007D0AF6"/>
    <w:rsid w:val="007E00F1"/>
    <w:rsid w:val="00804127"/>
    <w:rsid w:val="00831403"/>
    <w:rsid w:val="00837B87"/>
    <w:rsid w:val="008417B2"/>
    <w:rsid w:val="00853EF9"/>
    <w:rsid w:val="00861FC1"/>
    <w:rsid w:val="00864442"/>
    <w:rsid w:val="00872D68"/>
    <w:rsid w:val="00881677"/>
    <w:rsid w:val="008854A3"/>
    <w:rsid w:val="0089608A"/>
    <w:rsid w:val="008B0EF0"/>
    <w:rsid w:val="008B48BE"/>
    <w:rsid w:val="008C2AC2"/>
    <w:rsid w:val="008D2877"/>
    <w:rsid w:val="008E301B"/>
    <w:rsid w:val="008E5691"/>
    <w:rsid w:val="008E7F2C"/>
    <w:rsid w:val="008F0041"/>
    <w:rsid w:val="008F0AA0"/>
    <w:rsid w:val="008F43BF"/>
    <w:rsid w:val="008F538D"/>
    <w:rsid w:val="008F6D16"/>
    <w:rsid w:val="008F7BEA"/>
    <w:rsid w:val="00907FF4"/>
    <w:rsid w:val="0091098C"/>
    <w:rsid w:val="0091291A"/>
    <w:rsid w:val="00922706"/>
    <w:rsid w:val="00931630"/>
    <w:rsid w:val="009414AB"/>
    <w:rsid w:val="0094192C"/>
    <w:rsid w:val="00951A6A"/>
    <w:rsid w:val="00961163"/>
    <w:rsid w:val="00962F1F"/>
    <w:rsid w:val="00963352"/>
    <w:rsid w:val="00975BA8"/>
    <w:rsid w:val="00986FB6"/>
    <w:rsid w:val="00993151"/>
    <w:rsid w:val="00993F34"/>
    <w:rsid w:val="00995635"/>
    <w:rsid w:val="009A0C89"/>
    <w:rsid w:val="009A5811"/>
    <w:rsid w:val="009B6EB9"/>
    <w:rsid w:val="009C0A23"/>
    <w:rsid w:val="009C31DD"/>
    <w:rsid w:val="009C6111"/>
    <w:rsid w:val="009D431E"/>
    <w:rsid w:val="009E693E"/>
    <w:rsid w:val="009F635D"/>
    <w:rsid w:val="00A04056"/>
    <w:rsid w:val="00A1074E"/>
    <w:rsid w:val="00A1219B"/>
    <w:rsid w:val="00A16851"/>
    <w:rsid w:val="00A31297"/>
    <w:rsid w:val="00A37E54"/>
    <w:rsid w:val="00A41538"/>
    <w:rsid w:val="00A41CDF"/>
    <w:rsid w:val="00A472D0"/>
    <w:rsid w:val="00A47D60"/>
    <w:rsid w:val="00A57374"/>
    <w:rsid w:val="00A65365"/>
    <w:rsid w:val="00A701A0"/>
    <w:rsid w:val="00A76E33"/>
    <w:rsid w:val="00A76F00"/>
    <w:rsid w:val="00A8744D"/>
    <w:rsid w:val="00AA1C26"/>
    <w:rsid w:val="00AA37BF"/>
    <w:rsid w:val="00AC0BF0"/>
    <w:rsid w:val="00AC1C37"/>
    <w:rsid w:val="00AC6596"/>
    <w:rsid w:val="00AF11C0"/>
    <w:rsid w:val="00AF3AAE"/>
    <w:rsid w:val="00AF4EFA"/>
    <w:rsid w:val="00B03539"/>
    <w:rsid w:val="00B042CF"/>
    <w:rsid w:val="00B20228"/>
    <w:rsid w:val="00B23167"/>
    <w:rsid w:val="00B27A52"/>
    <w:rsid w:val="00B52C5D"/>
    <w:rsid w:val="00B645E3"/>
    <w:rsid w:val="00B661F2"/>
    <w:rsid w:val="00B70F7A"/>
    <w:rsid w:val="00B75969"/>
    <w:rsid w:val="00B77DDA"/>
    <w:rsid w:val="00B919BA"/>
    <w:rsid w:val="00B955E4"/>
    <w:rsid w:val="00B95939"/>
    <w:rsid w:val="00B96609"/>
    <w:rsid w:val="00BA12CD"/>
    <w:rsid w:val="00BA263C"/>
    <w:rsid w:val="00BB0E70"/>
    <w:rsid w:val="00BB1928"/>
    <w:rsid w:val="00BB4F99"/>
    <w:rsid w:val="00BB7961"/>
    <w:rsid w:val="00BC4A75"/>
    <w:rsid w:val="00BC67A9"/>
    <w:rsid w:val="00BC769C"/>
    <w:rsid w:val="00BC7EEC"/>
    <w:rsid w:val="00BD29FA"/>
    <w:rsid w:val="00BE35E8"/>
    <w:rsid w:val="00BE4E88"/>
    <w:rsid w:val="00BE7B72"/>
    <w:rsid w:val="00BF24AB"/>
    <w:rsid w:val="00C036E5"/>
    <w:rsid w:val="00C228F6"/>
    <w:rsid w:val="00C31FE8"/>
    <w:rsid w:val="00C37060"/>
    <w:rsid w:val="00C4232A"/>
    <w:rsid w:val="00C441B1"/>
    <w:rsid w:val="00C537D5"/>
    <w:rsid w:val="00C53CF9"/>
    <w:rsid w:val="00C54AA0"/>
    <w:rsid w:val="00C54FBC"/>
    <w:rsid w:val="00C61ACE"/>
    <w:rsid w:val="00C65C68"/>
    <w:rsid w:val="00C735E6"/>
    <w:rsid w:val="00C742BE"/>
    <w:rsid w:val="00C779D4"/>
    <w:rsid w:val="00C81DC3"/>
    <w:rsid w:val="00C97748"/>
    <w:rsid w:val="00CA251B"/>
    <w:rsid w:val="00CA3EAB"/>
    <w:rsid w:val="00CA3FA4"/>
    <w:rsid w:val="00CA4AC9"/>
    <w:rsid w:val="00CA5245"/>
    <w:rsid w:val="00CA54E3"/>
    <w:rsid w:val="00CB0F18"/>
    <w:rsid w:val="00CC1534"/>
    <w:rsid w:val="00CC2F68"/>
    <w:rsid w:val="00CC5441"/>
    <w:rsid w:val="00CC6730"/>
    <w:rsid w:val="00CD085B"/>
    <w:rsid w:val="00CD670D"/>
    <w:rsid w:val="00CE48D9"/>
    <w:rsid w:val="00CE6D98"/>
    <w:rsid w:val="00CF7957"/>
    <w:rsid w:val="00D012D9"/>
    <w:rsid w:val="00D11457"/>
    <w:rsid w:val="00D17062"/>
    <w:rsid w:val="00D240F0"/>
    <w:rsid w:val="00D244F4"/>
    <w:rsid w:val="00D26B60"/>
    <w:rsid w:val="00D3523F"/>
    <w:rsid w:val="00D413C8"/>
    <w:rsid w:val="00D50661"/>
    <w:rsid w:val="00D53E20"/>
    <w:rsid w:val="00D56A85"/>
    <w:rsid w:val="00D5780E"/>
    <w:rsid w:val="00D63348"/>
    <w:rsid w:val="00D716B2"/>
    <w:rsid w:val="00D765C9"/>
    <w:rsid w:val="00D87D91"/>
    <w:rsid w:val="00D90490"/>
    <w:rsid w:val="00D93CBC"/>
    <w:rsid w:val="00D94E37"/>
    <w:rsid w:val="00D94F2A"/>
    <w:rsid w:val="00D975D9"/>
    <w:rsid w:val="00DC1EFB"/>
    <w:rsid w:val="00DC5C6C"/>
    <w:rsid w:val="00DD2B86"/>
    <w:rsid w:val="00DD6CF2"/>
    <w:rsid w:val="00DE5060"/>
    <w:rsid w:val="00DE61CB"/>
    <w:rsid w:val="00E00BEE"/>
    <w:rsid w:val="00E00CB4"/>
    <w:rsid w:val="00E158A1"/>
    <w:rsid w:val="00E244F8"/>
    <w:rsid w:val="00E24CB4"/>
    <w:rsid w:val="00E35CE4"/>
    <w:rsid w:val="00E57DC2"/>
    <w:rsid w:val="00E60D25"/>
    <w:rsid w:val="00E631C5"/>
    <w:rsid w:val="00E672C2"/>
    <w:rsid w:val="00E817E7"/>
    <w:rsid w:val="00E86175"/>
    <w:rsid w:val="00EA0081"/>
    <w:rsid w:val="00EA16BC"/>
    <w:rsid w:val="00EB236A"/>
    <w:rsid w:val="00EC65CC"/>
    <w:rsid w:val="00ED320F"/>
    <w:rsid w:val="00EE1317"/>
    <w:rsid w:val="00F0055D"/>
    <w:rsid w:val="00F02374"/>
    <w:rsid w:val="00F07D00"/>
    <w:rsid w:val="00F143AC"/>
    <w:rsid w:val="00F20704"/>
    <w:rsid w:val="00F374B0"/>
    <w:rsid w:val="00F414FA"/>
    <w:rsid w:val="00F50F2D"/>
    <w:rsid w:val="00F64AAE"/>
    <w:rsid w:val="00F708A2"/>
    <w:rsid w:val="00F73FDE"/>
    <w:rsid w:val="00F86050"/>
    <w:rsid w:val="00F94FAF"/>
    <w:rsid w:val="00F9711B"/>
    <w:rsid w:val="00FA7686"/>
    <w:rsid w:val="00FB6202"/>
    <w:rsid w:val="00FD28C1"/>
    <w:rsid w:val="00FD4128"/>
    <w:rsid w:val="00FE27DA"/>
    <w:rsid w:val="00FF221F"/>
    <w:rsid w:val="00FF286C"/>
    <w:rsid w:val="00FF65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7B8BF1C"/>
  <w15:docId w15:val="{38D7FE97-DFD0-4E62-A36A-FB00974AE5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A251B"/>
  </w:style>
  <w:style w:type="paragraph" w:styleId="Heading1">
    <w:name w:val="heading 1"/>
    <w:basedOn w:val="Normal"/>
    <w:next w:val="Normal"/>
    <w:link w:val="Heading1Char"/>
    <w:uiPriority w:val="9"/>
    <w:qFormat/>
    <w:rsid w:val="00DD2B8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7233AE"/>
    <w:pPr>
      <w:keepNext/>
      <w:spacing w:before="240" w:after="60" w:line="259" w:lineRule="auto"/>
      <w:outlineLvl w:val="1"/>
    </w:pPr>
    <w:rPr>
      <w:rFonts w:ascii="Calibri Light" w:eastAsia="Times New Roman" w:hAnsi="Calibri Light" w:cs="Times New Roman"/>
      <w:b/>
      <w:bCs/>
      <w:i/>
      <w:i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3F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93F34"/>
    <w:rPr>
      <w:rFonts w:ascii="Tahoma" w:hAnsi="Tahoma" w:cs="Tahoma"/>
      <w:sz w:val="16"/>
      <w:szCs w:val="16"/>
    </w:rPr>
  </w:style>
  <w:style w:type="character" w:styleId="Hyperlink">
    <w:name w:val="Hyperlink"/>
    <w:basedOn w:val="DefaultParagraphFont"/>
    <w:uiPriority w:val="99"/>
    <w:unhideWhenUsed/>
    <w:rsid w:val="00A701A0"/>
    <w:rPr>
      <w:color w:val="0000FF" w:themeColor="hyperlink"/>
      <w:u w:val="single"/>
    </w:rPr>
  </w:style>
  <w:style w:type="character" w:customStyle="1" w:styleId="Heading2Char">
    <w:name w:val="Heading 2 Char"/>
    <w:basedOn w:val="DefaultParagraphFont"/>
    <w:link w:val="Heading2"/>
    <w:rsid w:val="007233AE"/>
    <w:rPr>
      <w:rFonts w:ascii="Calibri Light" w:eastAsia="Times New Roman" w:hAnsi="Calibri Light" w:cs="Times New Roman"/>
      <w:b/>
      <w:bCs/>
      <w:i/>
      <w:iCs/>
      <w:sz w:val="28"/>
      <w:szCs w:val="28"/>
    </w:rPr>
  </w:style>
  <w:style w:type="paragraph" w:styleId="Bibliography">
    <w:name w:val="Bibliography"/>
    <w:basedOn w:val="Normal"/>
    <w:next w:val="Normal"/>
    <w:uiPriority w:val="37"/>
    <w:unhideWhenUsed/>
    <w:rsid w:val="007233AE"/>
    <w:pPr>
      <w:spacing w:after="240" w:line="240" w:lineRule="auto"/>
      <w:ind w:left="720" w:hanging="720"/>
    </w:pPr>
    <w:rPr>
      <w:rFonts w:ascii="Calibri" w:eastAsia="Calibri" w:hAnsi="Calibri" w:cs="Times New Roman"/>
    </w:rPr>
  </w:style>
  <w:style w:type="character" w:styleId="FollowedHyperlink">
    <w:name w:val="FollowedHyperlink"/>
    <w:basedOn w:val="DefaultParagraphFont"/>
    <w:uiPriority w:val="99"/>
    <w:semiHidden/>
    <w:unhideWhenUsed/>
    <w:rsid w:val="007233AE"/>
    <w:rPr>
      <w:color w:val="800080" w:themeColor="followedHyperlink"/>
      <w:u w:val="single"/>
    </w:rPr>
  </w:style>
  <w:style w:type="character" w:customStyle="1" w:styleId="Heading1Char">
    <w:name w:val="Heading 1 Char"/>
    <w:basedOn w:val="DefaultParagraphFont"/>
    <w:link w:val="Heading1"/>
    <w:uiPriority w:val="9"/>
    <w:rsid w:val="00DD2B86"/>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4B46D0"/>
    <w:pPr>
      <w:ind w:left="720"/>
      <w:contextualSpacing/>
    </w:pPr>
  </w:style>
  <w:style w:type="paragraph" w:styleId="TOCHeading">
    <w:name w:val="TOC Heading"/>
    <w:basedOn w:val="Heading1"/>
    <w:next w:val="Normal"/>
    <w:uiPriority w:val="39"/>
    <w:semiHidden/>
    <w:unhideWhenUsed/>
    <w:qFormat/>
    <w:rsid w:val="00FE27DA"/>
    <w:pPr>
      <w:outlineLvl w:val="9"/>
    </w:pPr>
    <w:rPr>
      <w:lang w:eastAsia="ja-JP"/>
    </w:rPr>
  </w:style>
  <w:style w:type="paragraph" w:styleId="TOC2">
    <w:name w:val="toc 2"/>
    <w:basedOn w:val="Normal"/>
    <w:next w:val="Normal"/>
    <w:autoRedefine/>
    <w:uiPriority w:val="39"/>
    <w:semiHidden/>
    <w:unhideWhenUsed/>
    <w:qFormat/>
    <w:rsid w:val="00FE27DA"/>
    <w:pPr>
      <w:spacing w:after="100"/>
      <w:ind w:left="220"/>
    </w:pPr>
    <w:rPr>
      <w:rFonts w:eastAsiaTheme="minorEastAsia"/>
      <w:lang w:eastAsia="ja-JP"/>
    </w:rPr>
  </w:style>
  <w:style w:type="paragraph" w:styleId="TOC1">
    <w:name w:val="toc 1"/>
    <w:basedOn w:val="Normal"/>
    <w:next w:val="Normal"/>
    <w:autoRedefine/>
    <w:uiPriority w:val="39"/>
    <w:semiHidden/>
    <w:unhideWhenUsed/>
    <w:qFormat/>
    <w:rsid w:val="00FE27DA"/>
    <w:pPr>
      <w:spacing w:after="100"/>
    </w:pPr>
    <w:rPr>
      <w:rFonts w:eastAsiaTheme="minorEastAsia"/>
      <w:lang w:eastAsia="ja-JP"/>
    </w:rPr>
  </w:style>
  <w:style w:type="paragraph" w:styleId="TOC3">
    <w:name w:val="toc 3"/>
    <w:basedOn w:val="Normal"/>
    <w:next w:val="Normal"/>
    <w:autoRedefine/>
    <w:uiPriority w:val="39"/>
    <w:semiHidden/>
    <w:unhideWhenUsed/>
    <w:qFormat/>
    <w:rsid w:val="00FE27DA"/>
    <w:pPr>
      <w:spacing w:after="100"/>
      <w:ind w:left="440"/>
    </w:pPr>
    <w:rPr>
      <w:rFonts w:eastAsiaTheme="minorEastAsia"/>
      <w:lang w:eastAsia="ja-JP"/>
    </w:rPr>
  </w:style>
  <w:style w:type="paragraph" w:styleId="Header">
    <w:name w:val="header"/>
    <w:basedOn w:val="Normal"/>
    <w:link w:val="HeaderChar"/>
    <w:uiPriority w:val="99"/>
    <w:unhideWhenUsed/>
    <w:rsid w:val="00C31FE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1FE8"/>
  </w:style>
  <w:style w:type="paragraph" w:styleId="Footer">
    <w:name w:val="footer"/>
    <w:basedOn w:val="Normal"/>
    <w:link w:val="FooterChar"/>
    <w:uiPriority w:val="99"/>
    <w:unhideWhenUsed/>
    <w:rsid w:val="00C31FE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1FE8"/>
  </w:style>
  <w:style w:type="character" w:customStyle="1" w:styleId="apple-converted-space">
    <w:name w:val="apple-converted-space"/>
    <w:basedOn w:val="DefaultParagraphFont"/>
    <w:rsid w:val="00790935"/>
  </w:style>
  <w:style w:type="character" w:styleId="Emphasis">
    <w:name w:val="Emphasis"/>
    <w:basedOn w:val="DefaultParagraphFont"/>
    <w:uiPriority w:val="20"/>
    <w:qFormat/>
    <w:rsid w:val="00790935"/>
    <w:rPr>
      <w:i/>
      <w:iCs/>
    </w:rPr>
  </w:style>
  <w:style w:type="character" w:styleId="CommentReference">
    <w:name w:val="annotation reference"/>
    <w:basedOn w:val="DefaultParagraphFont"/>
    <w:uiPriority w:val="99"/>
    <w:semiHidden/>
    <w:unhideWhenUsed/>
    <w:rsid w:val="00B27A52"/>
    <w:rPr>
      <w:sz w:val="16"/>
      <w:szCs w:val="16"/>
    </w:rPr>
  </w:style>
  <w:style w:type="paragraph" w:styleId="CommentText">
    <w:name w:val="annotation text"/>
    <w:basedOn w:val="Normal"/>
    <w:link w:val="CommentTextChar"/>
    <w:uiPriority w:val="99"/>
    <w:semiHidden/>
    <w:unhideWhenUsed/>
    <w:rsid w:val="00B27A52"/>
    <w:pPr>
      <w:spacing w:line="240" w:lineRule="auto"/>
    </w:pPr>
    <w:rPr>
      <w:sz w:val="20"/>
      <w:szCs w:val="20"/>
    </w:rPr>
  </w:style>
  <w:style w:type="character" w:customStyle="1" w:styleId="CommentTextChar">
    <w:name w:val="Comment Text Char"/>
    <w:basedOn w:val="DefaultParagraphFont"/>
    <w:link w:val="CommentText"/>
    <w:uiPriority w:val="99"/>
    <w:semiHidden/>
    <w:rsid w:val="00B27A52"/>
    <w:rPr>
      <w:sz w:val="20"/>
      <w:szCs w:val="20"/>
    </w:rPr>
  </w:style>
  <w:style w:type="paragraph" w:styleId="CommentSubject">
    <w:name w:val="annotation subject"/>
    <w:basedOn w:val="CommentText"/>
    <w:next w:val="CommentText"/>
    <w:link w:val="CommentSubjectChar"/>
    <w:uiPriority w:val="99"/>
    <w:semiHidden/>
    <w:unhideWhenUsed/>
    <w:rsid w:val="00B27A52"/>
    <w:rPr>
      <w:b/>
      <w:bCs/>
    </w:rPr>
  </w:style>
  <w:style w:type="character" w:customStyle="1" w:styleId="CommentSubjectChar">
    <w:name w:val="Comment Subject Char"/>
    <w:basedOn w:val="CommentTextChar"/>
    <w:link w:val="CommentSubject"/>
    <w:uiPriority w:val="99"/>
    <w:semiHidden/>
    <w:rsid w:val="00B27A5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9583280">
      <w:bodyDiv w:val="1"/>
      <w:marLeft w:val="0"/>
      <w:marRight w:val="0"/>
      <w:marTop w:val="0"/>
      <w:marBottom w:val="0"/>
      <w:divBdr>
        <w:top w:val="none" w:sz="0" w:space="0" w:color="auto"/>
        <w:left w:val="none" w:sz="0" w:space="0" w:color="auto"/>
        <w:bottom w:val="none" w:sz="0" w:space="0" w:color="auto"/>
        <w:right w:val="none" w:sz="0" w:space="0" w:color="auto"/>
      </w:divBdr>
    </w:div>
    <w:div w:id="2004812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header" Target="header1.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image" Target="media/image121.png"/><Relationship Id="rId137" Type="http://schemas.openxmlformats.org/officeDocument/2006/relationships/image" Target="media/image12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image" Target="media/image124.png"/><Relationship Id="rId140" Type="http://schemas.openxmlformats.org/officeDocument/2006/relationships/image" Target="media/image132.png"/><Relationship Id="rId145" Type="http://schemas.openxmlformats.org/officeDocument/2006/relationships/image" Target="media/image137.pn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hyperlink" Target="http://views.cira.colostate.edu/fed/" TargetMode="Externa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143" Type="http://schemas.openxmlformats.org/officeDocument/2006/relationships/image" Target="media/image135.png"/><Relationship Id="rId148" Type="http://schemas.openxmlformats.org/officeDocument/2006/relationships/image" Target="media/image140.png"/><Relationship Id="rId15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979675-A9C6-4D00-9BBA-BA78C71029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54</Pages>
  <Words>5240</Words>
  <Characters>29873</Characters>
  <Application>Microsoft Office Word</Application>
  <DocSecurity>0</DocSecurity>
  <Lines>248</Lines>
  <Paragraphs>70</Paragraphs>
  <ScaleCrop>false</ScaleCrop>
  <HeadingPairs>
    <vt:vector size="2" baseType="variant">
      <vt:variant>
        <vt:lpstr>Title</vt:lpstr>
      </vt:variant>
      <vt:variant>
        <vt:i4>1</vt:i4>
      </vt:variant>
    </vt:vector>
  </HeadingPairs>
  <TitlesOfParts>
    <vt:vector size="1" baseType="lpstr">
      <vt:lpstr>Regional Haze Metrics Trends and HYSPLIT Trajectory Analyses                                DRAFT 4/2017</vt:lpstr>
    </vt:vector>
  </TitlesOfParts>
  <Company>State of Maine</Company>
  <LinksUpToDate>false</LinksUpToDate>
  <CharactersWithSpaces>35043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Regional Haze Metrics Trends and HYSPLIT Trajectory Analyses                                DRAFT 4/2017</dc:title>
  <dc:creator>Downs, Tom</dc:creator>
  <cp:lastModifiedBy>Joseph Jakuta</cp:lastModifiedBy>
  <cp:revision>3</cp:revision>
  <cp:lastPrinted>2016-12-02T19:59:00Z</cp:lastPrinted>
  <dcterms:created xsi:type="dcterms:W3CDTF">2017-04-05T19:33:00Z</dcterms:created>
  <dcterms:modified xsi:type="dcterms:W3CDTF">2017-04-05T19:55:00Z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zotero-version="4.0.29.12m98"&gt;&lt;session id="3DYMvleV"/&gt;&lt;style id="http://juris-m.github.io/jm-styles/harvard-australian-national-university" hasBibliography="1" bibliographyStyleHasBeenSet="1"/&gt;&lt;prefs&gt;&lt;pref name="citationTransliterat</vt:lpwstr>
  </property>
  <property fmtid="{D5CDD505-2E9C-101B-9397-08002B2CF9AE}" pid="3" name="ZOTERO_PREF_2">
    <vt:lpwstr>ion" value=""/&gt;&lt;pref name="citationTranslation" value=""/&gt;&lt;pref name="citationSort" value=""/&gt;&lt;pref name="citationLangPrefsPersons" value="orig"/&gt;&lt;pref name="citationLangPrefsInstitutions" value="orig"/&gt;&lt;pref name="citationLangPrefsTitles" value="orig"/&gt;&lt;</vt:lpwstr>
  </property>
  <property fmtid="{D5CDD505-2E9C-101B-9397-08002B2CF9AE}" pid="4" name="ZOTERO_PREF_3">
    <vt:lpwstr>pref name="citationLangPrefsJournals" value="orig"/&gt;&lt;pref name="citationLangPrefsPublishers" value="orig"/&gt;&lt;pref name="citationLangPrefsPlaces" value="orig"/&gt;&lt;pref name="citationAffixes" value="|||||||||||||||||||||||||||||||||||||||||||||||"/&gt;&lt;pref name=</vt:lpwstr>
  </property>
  <property fmtid="{D5CDD505-2E9C-101B-9397-08002B2CF9AE}" pid="5" name="ZOTERO_PREF_4">
    <vt:lpwstr>"projectName" value=""/&gt;&lt;pref name="extractingLibraryID" value="0"/&gt;&lt;pref name="extractingLibraryName" value="No group selected"/&gt;&lt;pref name="fieldType" value="Field"/&gt;&lt;pref name="storeReferences" value="true"/&gt;&lt;pref name="automaticJournalAbbreviations" v</vt:lpwstr>
  </property>
  <property fmtid="{D5CDD505-2E9C-101B-9397-08002B2CF9AE}" pid="6" name="ZOTERO_PREF_5">
    <vt:lpwstr>alue="true"/&gt;&lt;pref name="noteType" value="0"/&gt;&lt;pref name="suppressTrailingPunctuation" value="false"/&gt;&lt;/prefs&gt;&lt;/data&gt;</vt:lpwstr>
  </property>
</Properties>
</file>